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03D" w:rsidRDefault="0025603D" w:rsidP="0025603D">
      <w:pPr>
        <w:rPr>
          <w:rFonts w:hint="eastAsia"/>
        </w:rPr>
      </w:pPr>
      <w:r>
        <w:rPr>
          <w:rFonts w:hint="eastAsia"/>
        </w:rPr>
        <w:t>3C</w:t>
      </w:r>
      <w:r>
        <w:rPr>
          <w:rFonts w:hint="eastAsia"/>
        </w:rPr>
        <w:t>使用時間大調查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同學使用</w:t>
      </w:r>
      <w:r>
        <w:rPr>
          <w:rFonts w:hint="eastAsia"/>
        </w:rPr>
        <w:t>3C</w:t>
      </w:r>
      <w:r>
        <w:rPr>
          <w:rFonts w:hint="eastAsia"/>
        </w:rPr>
        <w:t>產品時間調查統計</w:t>
      </w:r>
    </w:p>
    <w:p w:rsidR="0025603D" w:rsidRDefault="0025603D" w:rsidP="0025603D"/>
    <w:p w:rsidR="0025603D" w:rsidRDefault="0025603D" w:rsidP="0025603D">
      <w:pPr>
        <w:rPr>
          <w:rFonts w:hint="eastAsia"/>
        </w:rPr>
      </w:pPr>
      <w:r>
        <w:rPr>
          <w:rFonts w:hint="eastAsia"/>
        </w:rPr>
        <w:t>工作小組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指導人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貓熊老師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總幹事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顏淑姬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</w:t>
      </w:r>
      <w:proofErr w:type="gramStart"/>
      <w:r>
        <w:rPr>
          <w:rFonts w:hint="eastAsia"/>
        </w:rPr>
        <w:t>組</w:t>
      </w:r>
      <w:proofErr w:type="gramEnd"/>
      <w:r>
        <w:rPr>
          <w:rFonts w:hint="eastAsia"/>
        </w:rPr>
        <w:t>組長</w:t>
      </w:r>
      <w:bookmarkStart w:id="0" w:name="_GoBack"/>
      <w:bookmarkEnd w:id="0"/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蔣孝化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2</w:t>
      </w:r>
      <w:proofErr w:type="gramStart"/>
      <w:r>
        <w:rPr>
          <w:rFonts w:hint="eastAsia"/>
        </w:rPr>
        <w:t>組</w:t>
      </w:r>
      <w:proofErr w:type="gramEnd"/>
      <w:r>
        <w:rPr>
          <w:rFonts w:hint="eastAsia"/>
        </w:rPr>
        <w:t>組長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莊孝維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proofErr w:type="gramStart"/>
      <w:r>
        <w:rPr>
          <w:rFonts w:hint="eastAsia"/>
        </w:rPr>
        <w:t>組</w:t>
      </w:r>
      <w:proofErr w:type="gramEnd"/>
      <w:r>
        <w:rPr>
          <w:rFonts w:hint="eastAsia"/>
        </w:rPr>
        <w:t>組長</w:t>
      </w:r>
    </w:p>
    <w:p w:rsidR="0025603D" w:rsidRDefault="0025603D" w:rsidP="0025603D">
      <w:pPr>
        <w:rPr>
          <w:rFonts w:hint="eastAsia"/>
        </w:rPr>
      </w:pPr>
      <w:proofErr w:type="gramStart"/>
      <w:r>
        <w:rPr>
          <w:rFonts w:hint="eastAsia"/>
        </w:rPr>
        <w:t>伍岳花</w:t>
      </w:r>
      <w:proofErr w:type="gramEnd"/>
    </w:p>
    <w:p w:rsidR="0025603D" w:rsidRDefault="0025603D" w:rsidP="0025603D"/>
    <w:p w:rsidR="0025603D" w:rsidRDefault="0025603D" w:rsidP="0025603D">
      <w:pPr>
        <w:rPr>
          <w:rFonts w:hint="eastAsia"/>
        </w:rPr>
      </w:pPr>
      <w:r>
        <w:rPr>
          <w:rFonts w:hint="eastAsia"/>
        </w:rPr>
        <w:t>調查流程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成立工作小組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設計問卷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發出問卷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統計結果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公布調查結果</w:t>
      </w:r>
    </w:p>
    <w:p w:rsidR="0025603D" w:rsidRDefault="0025603D" w:rsidP="0025603D"/>
    <w:p w:rsidR="0025603D" w:rsidRDefault="0025603D" w:rsidP="0025603D">
      <w:pPr>
        <w:rPr>
          <w:rFonts w:hint="eastAsia"/>
        </w:rPr>
      </w:pPr>
      <w:r>
        <w:rPr>
          <w:rFonts w:hint="eastAsia"/>
        </w:rPr>
        <w:t>3C</w:t>
      </w:r>
      <w:r>
        <w:rPr>
          <w:rFonts w:hint="eastAsia"/>
        </w:rPr>
        <w:t>每日使用時間統計表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單位：人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類別</w: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>不滿</w:t>
      </w:r>
      <w:r>
        <w:rPr>
          <w:rFonts w:hint="eastAsia"/>
        </w:rPr>
        <w:t>1</w:t>
      </w:r>
      <w:r>
        <w:rPr>
          <w:rFonts w:hint="eastAsia"/>
        </w:rPr>
        <w:t>小時</w:t>
      </w:r>
      <w:proofErr w:type="gramEnd"/>
      <w:r>
        <w:rPr>
          <w:rFonts w:hint="eastAsia"/>
        </w:rPr>
        <w:t>, 1-3</w:t>
      </w:r>
      <w:r>
        <w:rPr>
          <w:rFonts w:hint="eastAsia"/>
        </w:rPr>
        <w:t>小時</w:t>
      </w:r>
      <w:r>
        <w:rPr>
          <w:rFonts w:hint="eastAsia"/>
        </w:rPr>
        <w:t>, 3</w:t>
      </w:r>
      <w:r>
        <w:rPr>
          <w:rFonts w:hint="eastAsia"/>
        </w:rPr>
        <w:t>小時以上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平日</w:t>
      </w:r>
      <w:r>
        <w:rPr>
          <w:rFonts w:hint="eastAsia"/>
        </w:rPr>
        <w:t>, 25, 40, 10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假日</w:t>
      </w:r>
      <w:r>
        <w:rPr>
          <w:rFonts w:hint="eastAsia"/>
        </w:rPr>
        <w:t>, 5, 33, 37</w:t>
      </w:r>
    </w:p>
    <w:p w:rsidR="0025603D" w:rsidRDefault="0025603D" w:rsidP="0025603D">
      <w:pPr>
        <w:rPr>
          <w:rFonts w:hint="eastAsia"/>
        </w:rPr>
      </w:pPr>
      <w:r>
        <w:rPr>
          <w:rFonts w:hint="eastAsia"/>
        </w:rPr>
        <w:t>寒暑假</w:t>
      </w:r>
      <w:r>
        <w:rPr>
          <w:rFonts w:hint="eastAsia"/>
        </w:rPr>
        <w:t>, 2, 28, 45</w:t>
      </w:r>
    </w:p>
    <w:p w:rsidR="0025603D" w:rsidRDefault="0025603D" w:rsidP="0025603D"/>
    <w:p w:rsidR="006F549C" w:rsidRPr="0025603D" w:rsidRDefault="0025603D">
      <w:pPr>
        <w:rPr>
          <w:rFonts w:hint="eastAsia"/>
        </w:rPr>
      </w:pPr>
      <w:r>
        <w:rPr>
          <w:rFonts w:hint="eastAsia"/>
        </w:rPr>
        <w:t>3C</w:t>
      </w:r>
      <w:r>
        <w:rPr>
          <w:rFonts w:hint="eastAsia"/>
        </w:rPr>
        <w:t>每日使用時間統計圖</w:t>
      </w:r>
    </w:p>
    <w:sectPr w:rsidR="006F549C" w:rsidRPr="0025603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細圓注音">
    <w:panose1 w:val="020F0300000000000000"/>
    <w:charset w:val="88"/>
    <w:family w:val="swiss"/>
    <w:pitch w:val="variable"/>
    <w:sig w:usb0="800002E3" w:usb1="38CF7C7A" w:usb2="00000016" w:usb3="00000000" w:csb0="00100000" w:csb1="00000000"/>
  </w:font>
  <w:font w:name="文鼎標楷注音">
    <w:panose1 w:val="03000600000000000000"/>
    <w:charset w:val="88"/>
    <w:family w:val="script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3D"/>
    <w:rsid w:val="00203094"/>
    <w:rsid w:val="00254631"/>
    <w:rsid w:val="0025603D"/>
    <w:rsid w:val="00300065"/>
    <w:rsid w:val="003F617E"/>
    <w:rsid w:val="00642044"/>
    <w:rsid w:val="00720190"/>
    <w:rsid w:val="007E5066"/>
    <w:rsid w:val="008D105C"/>
    <w:rsid w:val="009370EC"/>
    <w:rsid w:val="00963580"/>
    <w:rsid w:val="00AD0D91"/>
    <w:rsid w:val="00B92F55"/>
    <w:rsid w:val="00D35134"/>
    <w:rsid w:val="00F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0A38E"/>
  <w15:chartTrackingRefBased/>
  <w15:docId w15:val="{DB58C112-337B-425A-B0CF-103E069B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6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4B"/>
    <w:pPr>
      <w:widowControl w:val="0"/>
    </w:pPr>
    <w:rPr>
      <w:dstrike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提示"/>
    <w:basedOn w:val="a"/>
    <w:link w:val="a4"/>
    <w:autoRedefine/>
    <w:qFormat/>
    <w:rsid w:val="003F617E"/>
    <w:pPr>
      <w:snapToGrid w:val="0"/>
      <w:spacing w:line="400" w:lineRule="exact"/>
    </w:pPr>
    <w:rPr>
      <w:rFonts w:ascii="文鼎細圓注音" w:eastAsia="文鼎細圓注音"/>
      <w:szCs w:val="26"/>
    </w:rPr>
  </w:style>
  <w:style w:type="character" w:customStyle="1" w:styleId="a4">
    <w:name w:val="小提示 字元"/>
    <w:basedOn w:val="a0"/>
    <w:link w:val="a3"/>
    <w:rsid w:val="003F617E"/>
    <w:rPr>
      <w:rFonts w:ascii="文鼎細圓注音" w:eastAsia="文鼎細圓注音"/>
      <w:dstrike w:val="0"/>
      <w:szCs w:val="26"/>
    </w:rPr>
  </w:style>
  <w:style w:type="paragraph" w:customStyle="1" w:styleId="a5">
    <w:name w:val="小標(注音體)"/>
    <w:basedOn w:val="a"/>
    <w:link w:val="a6"/>
    <w:qFormat/>
    <w:rsid w:val="009370EC"/>
    <w:pPr>
      <w:snapToGrid w:val="0"/>
    </w:pPr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character" w:customStyle="1" w:styleId="a6">
    <w:name w:val="小標(注音體) 字元"/>
    <w:basedOn w:val="a0"/>
    <w:link w:val="a5"/>
    <w:rsid w:val="009370EC"/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paragraph" w:customStyle="1" w:styleId="a7">
    <w:name w:val="前言"/>
    <w:basedOn w:val="a"/>
    <w:link w:val="a8"/>
    <w:autoRedefine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/>
      <w:color w:val="000000" w:themeColor="text1"/>
      <w:sz w:val="30"/>
      <w:szCs w:val="30"/>
    </w:rPr>
  </w:style>
  <w:style w:type="character" w:customStyle="1" w:styleId="a8">
    <w:name w:val="前言 字元"/>
    <w:basedOn w:val="a0"/>
    <w:link w:val="a7"/>
    <w:rsid w:val="009370EC"/>
    <w:rPr>
      <w:rFonts w:ascii="文鼎標楷注音" w:eastAsia="文鼎標楷注音" w:hAnsi="新細明體"/>
      <w:color w:val="000000" w:themeColor="text1"/>
      <w:sz w:val="30"/>
      <w:szCs w:val="30"/>
    </w:rPr>
  </w:style>
  <w:style w:type="paragraph" w:customStyle="1" w:styleId="a9">
    <w:name w:val="操作步驟"/>
    <w:basedOn w:val="a"/>
    <w:link w:val="aa"/>
    <w:qFormat/>
    <w:rsid w:val="009370EC"/>
    <w:pPr>
      <w:snapToGrid w:val="0"/>
      <w:spacing w:line="400" w:lineRule="exact"/>
    </w:pPr>
    <w:rPr>
      <w:rFonts w:ascii="文鼎標楷注音" w:eastAsia="文鼎標楷注音"/>
      <w:color w:val="000000" w:themeColor="text1"/>
      <w:sz w:val="32"/>
      <w:szCs w:val="32"/>
    </w:rPr>
  </w:style>
  <w:style w:type="character" w:customStyle="1" w:styleId="aa">
    <w:name w:val="操作步驟 字元"/>
    <w:basedOn w:val="a0"/>
    <w:link w:val="a9"/>
    <w:rsid w:val="009370EC"/>
    <w:rPr>
      <w:rFonts w:ascii="文鼎標楷注音" w:eastAsia="文鼎標楷注音"/>
      <w:color w:val="000000" w:themeColor="text1"/>
      <w:sz w:val="32"/>
      <w:szCs w:val="32"/>
    </w:rPr>
  </w:style>
  <w:style w:type="paragraph" w:customStyle="1" w:styleId="ab">
    <w:name w:val="小提示(注音體)"/>
    <w:basedOn w:val="a"/>
    <w:link w:val="ac"/>
    <w:qFormat/>
    <w:rsid w:val="009370EC"/>
    <w:pPr>
      <w:snapToGrid w:val="0"/>
      <w:spacing w:line="400" w:lineRule="exact"/>
    </w:pPr>
    <w:rPr>
      <w:rFonts w:ascii="文鼎細圓注音" w:eastAsia="文鼎細圓注音" w:hAnsi="Times New Roman" w:cs="Times New Roman"/>
      <w:szCs w:val="26"/>
    </w:rPr>
  </w:style>
  <w:style w:type="character" w:customStyle="1" w:styleId="ac">
    <w:name w:val="小提示(注音體) 字元"/>
    <w:basedOn w:val="a0"/>
    <w:link w:val="ab"/>
    <w:rsid w:val="009370EC"/>
    <w:rPr>
      <w:rFonts w:ascii="文鼎細圓注音" w:eastAsia="文鼎細圓注音" w:hAnsi="Times New Roman" w:cs="Times New Roman"/>
      <w:sz w:val="26"/>
      <w:szCs w:val="26"/>
    </w:rPr>
  </w:style>
  <w:style w:type="paragraph" w:customStyle="1" w:styleId="ad">
    <w:name w:val="前言(注音體)"/>
    <w:basedOn w:val="a"/>
    <w:link w:val="ae"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character" w:customStyle="1" w:styleId="ae">
    <w:name w:val="前言(注音體) 字元"/>
    <w:basedOn w:val="a0"/>
    <w:link w:val="ad"/>
    <w:rsid w:val="009370EC"/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paragraph" w:customStyle="1" w:styleId="af">
    <w:name w:val="操作步驟(注音體)"/>
    <w:basedOn w:val="a"/>
    <w:link w:val="af0"/>
    <w:qFormat/>
    <w:rsid w:val="009370EC"/>
    <w:pPr>
      <w:snapToGrid w:val="0"/>
      <w:spacing w:line="400" w:lineRule="exact"/>
    </w:pPr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character" w:customStyle="1" w:styleId="af0">
    <w:name w:val="操作步驟(注音體) 字元"/>
    <w:basedOn w:val="a0"/>
    <w:link w:val="af"/>
    <w:rsid w:val="009370EC"/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paragraph" w:customStyle="1" w:styleId="af1">
    <w:name w:val="小節(注音體)"/>
    <w:basedOn w:val="a"/>
    <w:link w:val="af2"/>
    <w:qFormat/>
    <w:rsid w:val="008D105C"/>
    <w:pPr>
      <w:snapToGrid w:val="0"/>
    </w:pPr>
    <w:rPr>
      <w:rFonts w:ascii="文鼎標楷注音" w:eastAsia="文鼎標楷注音" w:hAnsi="標楷體" w:cs="Times New Roman"/>
      <w:sz w:val="48"/>
      <w:szCs w:val="48"/>
    </w:rPr>
  </w:style>
  <w:style w:type="character" w:customStyle="1" w:styleId="af2">
    <w:name w:val="小節(注音體) 字元"/>
    <w:basedOn w:val="a0"/>
    <w:link w:val="af1"/>
    <w:rsid w:val="008D105C"/>
    <w:rPr>
      <w:rFonts w:ascii="文鼎標楷注音" w:eastAsia="文鼎標楷注音" w:hAnsi="標楷體" w:cs="Times New Roman"/>
      <w:sz w:val="48"/>
      <w:szCs w:val="48"/>
    </w:rPr>
  </w:style>
  <w:style w:type="paragraph" w:customStyle="1" w:styleId="af3">
    <w:name w:val="對話(注音體)"/>
    <w:basedOn w:val="a"/>
    <w:link w:val="af4"/>
    <w:qFormat/>
    <w:rsid w:val="008D105C"/>
    <w:pPr>
      <w:snapToGrid w:val="0"/>
      <w:spacing w:line="320" w:lineRule="exact"/>
    </w:pPr>
    <w:rPr>
      <w:rFonts w:ascii="文鼎細圓注音" w:eastAsia="文鼎細圓注音" w:hAnsi="Times New Roman" w:cs="Times New Roman"/>
      <w:color w:val="000000" w:themeColor="text1"/>
      <w:szCs w:val="26"/>
    </w:rPr>
  </w:style>
  <w:style w:type="character" w:customStyle="1" w:styleId="af4">
    <w:name w:val="對話(注音體) 字元"/>
    <w:basedOn w:val="a0"/>
    <w:link w:val="af3"/>
    <w:rsid w:val="008D105C"/>
    <w:rPr>
      <w:rFonts w:ascii="文鼎細圓注音" w:eastAsia="文鼎細圓注音" w:hAnsi="Times New Roman" w:cs="Times New Roman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2018-07-19T03:49:00Z</dcterms:created>
  <dcterms:modified xsi:type="dcterms:W3CDTF">2018-07-19T03:51:00Z</dcterms:modified>
</cp:coreProperties>
</file>