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B4" w:rsidRDefault="003552B4">
      <w:pPr>
        <w:snapToGrid w:val="0"/>
        <w:rPr>
          <w:rFonts w:ascii="標楷體" w:eastAsia="標楷體" w:hAnsi="標楷體"/>
          <w:b/>
          <w:szCs w:val="28"/>
        </w:rPr>
      </w:pPr>
      <w:bookmarkStart w:id="0" w:name="_GoBack"/>
      <w:bookmarkEnd w:id="0"/>
    </w:p>
    <w:p w:rsidR="003552B4" w:rsidRDefault="00B07D79">
      <w:pPr>
        <w:snapToGrid w:val="0"/>
        <w:jc w:val="center"/>
        <w:rPr>
          <w:rFonts w:ascii="標楷體" w:eastAsia="標楷體" w:hAnsi="標楷體"/>
          <w:b/>
          <w:sz w:val="32"/>
          <w:szCs w:val="28"/>
        </w:rPr>
      </w:pPr>
      <w:r>
        <w:rPr>
          <w:rFonts w:ascii="標楷體" w:eastAsia="標楷體" w:hAnsi="標楷體"/>
          <w:b/>
          <w:sz w:val="32"/>
          <w:szCs w:val="28"/>
        </w:rPr>
        <w:t>110-111</w:t>
      </w:r>
      <w:r>
        <w:rPr>
          <w:rFonts w:ascii="標楷體" w:eastAsia="標楷體" w:hAnsi="標楷體"/>
          <w:b/>
          <w:sz w:val="32"/>
          <w:szCs w:val="28"/>
        </w:rPr>
        <w:t>年桃園市「科技輔助自主學習推動計畫」申請說明</w:t>
      </w:r>
    </w:p>
    <w:p w:rsidR="003552B4" w:rsidRDefault="003552B4">
      <w:pPr>
        <w:snapToGrid w:val="0"/>
        <w:jc w:val="right"/>
        <w:rPr>
          <w:rFonts w:ascii="標楷體" w:eastAsia="標楷體" w:hAnsi="標楷體"/>
          <w:szCs w:val="28"/>
        </w:rPr>
      </w:pPr>
    </w:p>
    <w:p w:rsidR="003552B4" w:rsidRDefault="00B07D79">
      <w:pPr>
        <w:pStyle w:val="1"/>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依據</w:t>
      </w:r>
    </w:p>
    <w:p w:rsidR="003552B4" w:rsidRDefault="00B07D79">
      <w:pPr>
        <w:pStyle w:val="1"/>
        <w:numPr>
          <w:ilvl w:val="0"/>
          <w:numId w:val="2"/>
        </w:numPr>
        <w:snapToGrid w:val="0"/>
        <w:ind w:left="992" w:hanging="567"/>
        <w:jc w:val="both"/>
        <w:rPr>
          <w:rFonts w:ascii="標楷體" w:eastAsia="標楷體" w:hAnsi="標楷體"/>
          <w:szCs w:val="24"/>
        </w:rPr>
      </w:pPr>
      <w:r>
        <w:rPr>
          <w:rFonts w:ascii="標楷體" w:eastAsia="標楷體" w:hAnsi="標楷體"/>
          <w:szCs w:val="24"/>
        </w:rPr>
        <w:t>「十二年國民基本教育」核心素養「自主行動」及「溝通互動」面向。</w:t>
      </w:r>
    </w:p>
    <w:p w:rsidR="003552B4" w:rsidRDefault="00B07D79">
      <w:pPr>
        <w:pStyle w:val="1"/>
        <w:numPr>
          <w:ilvl w:val="0"/>
          <w:numId w:val="2"/>
        </w:numPr>
        <w:snapToGrid w:val="0"/>
        <w:ind w:left="992" w:hanging="567"/>
        <w:jc w:val="both"/>
      </w:pPr>
      <w:r>
        <w:rPr>
          <w:rFonts w:ascii="標楷體" w:eastAsia="標楷體" w:hAnsi="標楷體"/>
          <w:szCs w:val="24"/>
        </w:rPr>
        <w:t>「教育部資訊教育推動要點」第二點第</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項「提升資訊教育相關教學或研究品質」及第</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項「整合並推廣數位教學資源應用」。</w:t>
      </w:r>
    </w:p>
    <w:p w:rsidR="003552B4" w:rsidRDefault="00B07D79">
      <w:pPr>
        <w:pStyle w:val="1"/>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目標</w:t>
      </w:r>
    </w:p>
    <w:p w:rsidR="003552B4" w:rsidRDefault="00B07D79">
      <w:pPr>
        <w:snapToGrid w:val="0"/>
        <w:ind w:left="425" w:firstLine="1"/>
        <w:jc w:val="both"/>
        <w:rPr>
          <w:rFonts w:ascii="標楷體" w:eastAsia="標楷體" w:hAnsi="標楷體"/>
          <w:szCs w:val="24"/>
        </w:rPr>
      </w:pPr>
      <w:r>
        <w:rPr>
          <w:rFonts w:ascii="標楷體" w:eastAsia="標楷體" w:hAnsi="標楷體"/>
          <w:szCs w:val="24"/>
        </w:rPr>
        <w:t>鼓勵縣市政府及學校實施數位學習平臺輔助自主學習模式，增進教師教學及學生學習品質：</w:t>
      </w:r>
    </w:p>
    <w:p w:rsidR="003552B4" w:rsidRDefault="00B07D79">
      <w:pPr>
        <w:pStyle w:val="1"/>
        <w:numPr>
          <w:ilvl w:val="0"/>
          <w:numId w:val="3"/>
        </w:numPr>
        <w:snapToGrid w:val="0"/>
        <w:ind w:left="993" w:hanging="567"/>
        <w:jc w:val="both"/>
        <w:rPr>
          <w:rFonts w:ascii="標楷體" w:eastAsia="標楷體" w:hAnsi="標楷體"/>
          <w:szCs w:val="24"/>
        </w:rPr>
      </w:pPr>
      <w:r>
        <w:rPr>
          <w:rFonts w:ascii="標楷體" w:eastAsia="標楷體" w:hAnsi="標楷體"/>
          <w:szCs w:val="24"/>
        </w:rPr>
        <w:t>提高教師澄清學生迷思概念的效率，縮減學生學習落差，實現十二年國民基本教育「成就每一個孩子」願景。</w:t>
      </w:r>
    </w:p>
    <w:p w:rsidR="003552B4" w:rsidRDefault="00B07D79">
      <w:pPr>
        <w:pStyle w:val="1"/>
        <w:numPr>
          <w:ilvl w:val="0"/>
          <w:numId w:val="3"/>
        </w:numPr>
        <w:snapToGrid w:val="0"/>
        <w:ind w:left="993" w:hanging="567"/>
        <w:jc w:val="both"/>
        <w:rPr>
          <w:rFonts w:ascii="標楷體" w:eastAsia="標楷體" w:hAnsi="標楷體"/>
          <w:szCs w:val="24"/>
        </w:rPr>
      </w:pPr>
      <w:r>
        <w:rPr>
          <w:rFonts w:ascii="標楷體" w:eastAsia="標楷體" w:hAnsi="標楷體"/>
          <w:szCs w:val="24"/>
        </w:rPr>
        <w:t>提升學生基本學力，增加學生學習與教師教學的自信。</w:t>
      </w:r>
    </w:p>
    <w:p w:rsidR="003552B4" w:rsidRDefault="00B07D79">
      <w:pPr>
        <w:pStyle w:val="1"/>
        <w:numPr>
          <w:ilvl w:val="0"/>
          <w:numId w:val="3"/>
        </w:numPr>
        <w:snapToGrid w:val="0"/>
        <w:ind w:left="993" w:hanging="567"/>
        <w:jc w:val="both"/>
        <w:rPr>
          <w:rFonts w:ascii="標楷體" w:eastAsia="標楷體" w:hAnsi="標楷體"/>
          <w:szCs w:val="24"/>
        </w:rPr>
      </w:pPr>
      <w:r>
        <w:rPr>
          <w:rFonts w:ascii="標楷體" w:eastAsia="標楷體" w:hAnsi="標楷體"/>
          <w:szCs w:val="24"/>
        </w:rPr>
        <w:t>增進學生合作學習、溝通表達、問題解決能力及學習的後設認知。</w:t>
      </w:r>
    </w:p>
    <w:p w:rsidR="003552B4" w:rsidRDefault="00B07D79">
      <w:pPr>
        <w:pStyle w:val="1"/>
        <w:numPr>
          <w:ilvl w:val="0"/>
          <w:numId w:val="3"/>
        </w:numPr>
        <w:snapToGrid w:val="0"/>
        <w:ind w:left="993" w:hanging="567"/>
        <w:jc w:val="both"/>
        <w:rPr>
          <w:rFonts w:ascii="標楷體" w:eastAsia="標楷體" w:hAnsi="標楷體"/>
          <w:szCs w:val="24"/>
        </w:rPr>
      </w:pPr>
      <w:r>
        <w:rPr>
          <w:rFonts w:ascii="標楷體" w:eastAsia="標楷體" w:hAnsi="標楷體"/>
          <w:szCs w:val="24"/>
        </w:rPr>
        <w:t>推派教師成為數位學習平臺輔助自主學習講師，並建立示範教學、研發推廣作業程序手冊；及跨縣市或全國觀摩與經驗分享等，擴散縣內數位學習平臺輔助自主學習的推動。</w:t>
      </w:r>
    </w:p>
    <w:p w:rsidR="003552B4" w:rsidRDefault="00B07D79">
      <w:pPr>
        <w:pStyle w:val="1"/>
        <w:numPr>
          <w:ilvl w:val="0"/>
          <w:numId w:val="1"/>
        </w:numPr>
        <w:snapToGrid w:val="0"/>
        <w:spacing w:before="180" w:after="90"/>
        <w:ind w:left="488" w:hanging="488"/>
        <w:jc w:val="both"/>
        <w:rPr>
          <w:rFonts w:ascii="標楷體" w:eastAsia="標楷體" w:hAnsi="標楷體"/>
          <w:b/>
        </w:rPr>
      </w:pPr>
      <w:r>
        <w:rPr>
          <w:rFonts w:ascii="標楷體" w:eastAsia="標楷體" w:hAnsi="標楷體"/>
          <w:b/>
        </w:rPr>
        <w:t>計畫名詞定義</w:t>
      </w:r>
    </w:p>
    <w:p w:rsidR="003552B4" w:rsidRDefault="00B07D79">
      <w:pPr>
        <w:pStyle w:val="1"/>
        <w:numPr>
          <w:ilvl w:val="0"/>
          <w:numId w:val="4"/>
        </w:numPr>
        <w:tabs>
          <w:tab w:val="left" w:pos="567"/>
        </w:tabs>
        <w:snapToGrid w:val="0"/>
        <w:ind w:left="993" w:hanging="567"/>
        <w:rPr>
          <w:rFonts w:ascii="標楷體" w:eastAsia="標楷體" w:hAnsi="標楷體"/>
          <w:szCs w:val="24"/>
        </w:rPr>
      </w:pPr>
      <w:r>
        <w:rPr>
          <w:rFonts w:ascii="標楷體" w:eastAsia="標楷體" w:hAnsi="標楷體"/>
          <w:szCs w:val="24"/>
        </w:rPr>
        <w:t>自主學習</w:t>
      </w:r>
      <w:r>
        <w:rPr>
          <w:rFonts w:ascii="標楷體" w:eastAsia="標楷體" w:hAnsi="標楷體"/>
          <w:szCs w:val="24"/>
        </w:rPr>
        <w:t>(</w:t>
      </w:r>
      <w:r>
        <w:rPr>
          <w:rFonts w:ascii="標楷體" w:eastAsia="標楷體" w:hAnsi="標楷體"/>
          <w:szCs w:val="24"/>
        </w:rPr>
        <w:t>自我調節學習</w:t>
      </w:r>
      <w:r>
        <w:rPr>
          <w:rFonts w:ascii="標楷體" w:eastAsia="標楷體" w:hAnsi="標楷體"/>
          <w:szCs w:val="24"/>
        </w:rPr>
        <w:t>)</w:t>
      </w:r>
    </w:p>
    <w:p w:rsidR="003552B4" w:rsidRDefault="00B07D79">
      <w:pPr>
        <w:pStyle w:val="1"/>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國際上針對「自主學習」有多種定義，如：自我調節學習、自我導向學習、自我導向研究、自主學習、自我監控學習等，據研究指出，「自我調節學習」較適用於中小學教育，本計畫自主學習採用「</w:t>
      </w:r>
      <w:r>
        <w:rPr>
          <w:rFonts w:ascii="標楷體" w:eastAsia="標楷體" w:hAnsi="標楷體"/>
          <w:szCs w:val="24"/>
        </w:rPr>
        <w:t>Self-regulated Learning</w:t>
      </w:r>
      <w:r>
        <w:rPr>
          <w:rFonts w:ascii="標楷體" w:eastAsia="標楷體" w:hAnsi="標楷體"/>
          <w:szCs w:val="24"/>
        </w:rPr>
        <w:t>」一詞。</w:t>
      </w:r>
    </w:p>
    <w:p w:rsidR="003552B4" w:rsidRDefault="00B07D79">
      <w:pPr>
        <w:pStyle w:val="1"/>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學者莫慕貞將「自我調節學習」定義為學生在學習過程中，自覺地確定學習目標、選擇學習方法、監控學習過程、評價學習結果，並調節學習方法和自我認知，以達至善。</w:t>
      </w:r>
    </w:p>
    <w:p w:rsidR="003552B4" w:rsidRDefault="00B07D79">
      <w:pPr>
        <w:pStyle w:val="1"/>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許多國際研究發現自主學習能力的養成有助於學生學習成效的提升，從國內縣市基本學力檢測學生問卷分析結果，「自我調節學習」、「回饋訊息運</w:t>
      </w:r>
      <w:r>
        <w:rPr>
          <w:rFonts w:ascii="標楷體" w:eastAsia="標楷體" w:hAnsi="標楷體"/>
          <w:szCs w:val="24"/>
        </w:rPr>
        <w:t>用」與「國語」、「數學」及「英語」學力表現均有高度相關。</w:t>
      </w:r>
    </w:p>
    <w:p w:rsidR="003552B4" w:rsidRDefault="00B07D79">
      <w:pPr>
        <w:pStyle w:val="1"/>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科技輔助自主學習模式</w:t>
      </w:r>
    </w:p>
    <w:p w:rsidR="003552B4" w:rsidRDefault="00B07D79">
      <w:pPr>
        <w:pStyle w:val="1"/>
        <w:tabs>
          <w:tab w:val="left" w:pos="567"/>
        </w:tabs>
        <w:snapToGrid w:val="0"/>
        <w:ind w:left="993"/>
        <w:jc w:val="both"/>
        <w:rPr>
          <w:rFonts w:ascii="標楷體" w:eastAsia="標楷體" w:hAnsi="標楷體"/>
          <w:szCs w:val="24"/>
        </w:rPr>
      </w:pPr>
      <w:r>
        <w:rPr>
          <w:rFonts w:ascii="標楷體" w:eastAsia="標楷體" w:hAnsi="標楷體"/>
          <w:szCs w:val="24"/>
        </w:rPr>
        <w:t>在自主學習的過程中，善用數位科技工具及數位學習平臺進行輔助，幫助學生達成學習的目標。</w:t>
      </w:r>
    </w:p>
    <w:p w:rsidR="003552B4" w:rsidRDefault="00B07D79">
      <w:pPr>
        <w:pStyle w:val="1"/>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數位學習平臺</w:t>
      </w:r>
    </w:p>
    <w:p w:rsidR="003552B4" w:rsidRDefault="00B07D79">
      <w:pPr>
        <w:pStyle w:val="1"/>
        <w:tabs>
          <w:tab w:val="left" w:pos="567"/>
        </w:tabs>
        <w:snapToGrid w:val="0"/>
        <w:ind w:left="993"/>
        <w:jc w:val="both"/>
        <w:rPr>
          <w:rFonts w:ascii="標楷體" w:eastAsia="標楷體" w:hAnsi="標楷體"/>
          <w:szCs w:val="24"/>
        </w:rPr>
      </w:pPr>
      <w:r>
        <w:rPr>
          <w:rFonts w:ascii="標楷體" w:eastAsia="標楷體" w:hAnsi="標楷體"/>
          <w:szCs w:val="24"/>
        </w:rPr>
        <w:t>本計畫定義的數位學習平臺須能支援以下的功能或服務：</w:t>
      </w:r>
    </w:p>
    <w:p w:rsidR="003552B4" w:rsidRDefault="00B07D79">
      <w:pPr>
        <w:pStyle w:val="1"/>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具學習地圖，可提供學生個別化學習路徑，幫助學生掌握自我學習進度。</w:t>
      </w:r>
    </w:p>
    <w:p w:rsidR="003552B4" w:rsidRDefault="00B07D79">
      <w:pPr>
        <w:pStyle w:val="1"/>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可支援教師備課和了解學習進度。</w:t>
      </w:r>
    </w:p>
    <w:p w:rsidR="003552B4" w:rsidRDefault="00B07D79">
      <w:pPr>
        <w:pStyle w:val="1"/>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可支援學生學習討論和互動。</w:t>
      </w:r>
    </w:p>
    <w:p w:rsidR="003552B4" w:rsidRDefault="00B07D79">
      <w:pPr>
        <w:pStyle w:val="1"/>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可搭配翻轉教學或自主學習等教學模式。</w:t>
      </w:r>
    </w:p>
    <w:p w:rsidR="003552B4" w:rsidRDefault="00B07D79">
      <w:pPr>
        <w:pStyle w:val="1"/>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可結合教育部國教署國民小學及國民中學學生學習扶助相關計畫教學。</w:t>
      </w:r>
    </w:p>
    <w:p w:rsidR="003552B4" w:rsidRDefault="003552B4">
      <w:pPr>
        <w:pStyle w:val="1"/>
        <w:tabs>
          <w:tab w:val="left" w:pos="567"/>
        </w:tabs>
        <w:snapToGrid w:val="0"/>
        <w:ind w:left="1418"/>
        <w:jc w:val="both"/>
        <w:rPr>
          <w:rFonts w:ascii="標楷體" w:eastAsia="標楷體" w:hAnsi="標楷體"/>
          <w:szCs w:val="24"/>
        </w:rPr>
      </w:pPr>
    </w:p>
    <w:p w:rsidR="003552B4" w:rsidRDefault="00B07D79">
      <w:pPr>
        <w:pStyle w:val="1"/>
        <w:numPr>
          <w:ilvl w:val="0"/>
          <w:numId w:val="1"/>
        </w:numPr>
        <w:snapToGrid w:val="0"/>
        <w:spacing w:after="180"/>
        <w:ind w:left="488" w:hanging="488"/>
        <w:jc w:val="both"/>
      </w:pPr>
      <w:r>
        <w:rPr>
          <w:rFonts w:ascii="標楷體" w:eastAsia="標楷體" w:hAnsi="標楷體"/>
          <w:b/>
          <w:szCs w:val="24"/>
        </w:rPr>
        <w:t>工作內容</w:t>
      </w: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依據縣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政府訂定之資訊軟硬體設備</w:t>
      </w:r>
      <w:r>
        <w:rPr>
          <w:rFonts w:ascii="標楷體" w:eastAsia="標楷體" w:hAnsi="標楷體"/>
          <w:szCs w:val="24"/>
        </w:rPr>
        <w:t>(</w:t>
      </w:r>
      <w:r>
        <w:rPr>
          <w:rFonts w:ascii="標楷體" w:eastAsia="標楷體" w:hAnsi="標楷體"/>
          <w:szCs w:val="24"/>
        </w:rPr>
        <w:t>例如行動載具、充電車等</w:t>
      </w:r>
      <w:r>
        <w:rPr>
          <w:rFonts w:ascii="標楷體" w:eastAsia="標楷體" w:hAnsi="標楷體"/>
          <w:szCs w:val="24"/>
        </w:rPr>
        <w:t>)</w:t>
      </w:r>
      <w:r>
        <w:rPr>
          <w:rFonts w:ascii="標楷體" w:eastAsia="標楷體" w:hAnsi="標楷體"/>
          <w:szCs w:val="24"/>
        </w:rPr>
        <w:t>管理機制，</w:t>
      </w:r>
    </w:p>
    <w:p w:rsidR="003552B4" w:rsidRDefault="00B07D79">
      <w:pPr>
        <w:pStyle w:val="1"/>
        <w:tabs>
          <w:tab w:val="left" w:pos="567"/>
        </w:tabs>
        <w:snapToGrid w:val="0"/>
        <w:ind w:left="896"/>
        <w:jc w:val="both"/>
      </w:pPr>
      <w:r>
        <w:rPr>
          <w:rFonts w:ascii="標楷體" w:eastAsia="標楷體" w:hAnsi="標楷體"/>
          <w:szCs w:val="24"/>
        </w:rPr>
        <w:t>學校配合提出設備與軟體資源需求及維護，並於設備無使用需求時歸還縣市管理單位。</w:t>
      </w: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lastRenderedPageBreak/>
        <w:t>學校資訊組長</w:t>
      </w:r>
      <w:r>
        <w:rPr>
          <w:rFonts w:ascii="標楷體" w:eastAsia="標楷體" w:hAnsi="標楷體"/>
          <w:szCs w:val="24"/>
        </w:rPr>
        <w:t>(</w:t>
      </w:r>
      <w:r>
        <w:rPr>
          <w:rFonts w:ascii="標楷體" w:eastAsia="標楷體" w:hAnsi="標楷體"/>
          <w:szCs w:val="24"/>
        </w:rPr>
        <w:t>或資訊負責人員</w:t>
      </w:r>
      <w:r>
        <w:rPr>
          <w:rFonts w:ascii="標楷體" w:eastAsia="標楷體" w:hAnsi="標楷體"/>
          <w:szCs w:val="24"/>
        </w:rPr>
        <w:t>)</w:t>
      </w:r>
      <w:r>
        <w:rPr>
          <w:rFonts w:ascii="標楷體" w:eastAsia="標楷體" w:hAnsi="標楷體"/>
          <w:szCs w:val="24"/>
        </w:rPr>
        <w:t>需參與縣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政府辦理之增能研習，方可配發</w:t>
      </w:r>
    </w:p>
    <w:p w:rsidR="003552B4" w:rsidRDefault="00B07D79">
      <w:pPr>
        <w:pStyle w:val="1"/>
        <w:tabs>
          <w:tab w:val="left" w:pos="567"/>
        </w:tabs>
        <w:snapToGrid w:val="0"/>
        <w:ind w:left="910"/>
        <w:jc w:val="both"/>
        <w:rPr>
          <w:rFonts w:ascii="標楷體" w:eastAsia="標楷體" w:hAnsi="標楷體"/>
          <w:szCs w:val="24"/>
        </w:rPr>
      </w:pPr>
      <w:r>
        <w:rPr>
          <w:rFonts w:ascii="標楷體" w:eastAsia="標楷體" w:hAnsi="標楷體"/>
          <w:szCs w:val="24"/>
        </w:rPr>
        <w:t>行動載具，並協助排除教師、學生數位學習平臺帳號登入</w:t>
      </w:r>
      <w:r>
        <w:rPr>
          <w:rFonts w:ascii="標楷體" w:eastAsia="標楷體" w:hAnsi="標楷體"/>
          <w:szCs w:val="24"/>
        </w:rPr>
        <w:t>/</w:t>
      </w:r>
      <w:r>
        <w:rPr>
          <w:rFonts w:ascii="標楷體" w:eastAsia="標楷體" w:hAnsi="標楷體"/>
          <w:szCs w:val="24"/>
        </w:rPr>
        <w:t>使用等問題。</w:t>
      </w: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本計畫參與教師須完成之培訓課程及活動如下</w:t>
      </w:r>
    </w:p>
    <w:p w:rsidR="003552B4" w:rsidRDefault="00B07D79">
      <w:pPr>
        <w:pStyle w:val="1"/>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「教育部補助各直轄市、縣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辦理數位學習教師增能工作坊實施計畫」之「數位學習工作坊」</w:t>
      </w:r>
    </w:p>
    <w:p w:rsidR="003552B4" w:rsidRDefault="00B07D79">
      <w:pPr>
        <w:pStyle w:val="1"/>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：熟悉科技輔助自主學習的理念和教學實施模式，以及數位學習資源與相關平臺</w:t>
      </w:r>
      <w:r>
        <w:rPr>
          <w:rFonts w:ascii="標楷體" w:eastAsia="標楷體" w:hAnsi="標楷體"/>
          <w:szCs w:val="24"/>
        </w:rPr>
        <w:t>特色。</w:t>
      </w:r>
    </w:p>
    <w:p w:rsidR="003552B4" w:rsidRDefault="00B07D79">
      <w:pPr>
        <w:pStyle w:val="1"/>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：包括行動載具管理操作、數位學習平臺應用及其他增能等。</w:t>
      </w:r>
    </w:p>
    <w:p w:rsidR="003552B4" w:rsidRDefault="00B07D79">
      <w:pPr>
        <w:pStyle w:val="1"/>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教育部委託計畫團隊辦理之科技輔助自主學習工作坊</w:t>
      </w:r>
      <w:r>
        <w:rPr>
          <w:rFonts w:ascii="標楷體" w:eastAsia="標楷體" w:hAnsi="標楷體"/>
          <w:szCs w:val="24"/>
        </w:rPr>
        <w:t>(2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w:t>
      </w:r>
    </w:p>
    <w:p w:rsidR="003552B4" w:rsidRDefault="00B07D79">
      <w:pPr>
        <w:pStyle w:val="1"/>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參與公開授課活動</w:t>
      </w:r>
      <w:r>
        <w:rPr>
          <w:rFonts w:ascii="標楷體" w:eastAsia="標楷體" w:hAnsi="標楷體"/>
          <w:szCs w:val="24"/>
        </w:rPr>
        <w:t>(</w:t>
      </w:r>
      <w:r>
        <w:rPr>
          <w:rFonts w:ascii="標楷體" w:eastAsia="標楷體" w:hAnsi="標楷體"/>
          <w:szCs w:val="24"/>
        </w:rPr>
        <w:t>每年至少</w:t>
      </w:r>
      <w:r>
        <w:rPr>
          <w:rFonts w:ascii="標楷體" w:eastAsia="標楷體" w:hAnsi="標楷體"/>
          <w:szCs w:val="24"/>
        </w:rPr>
        <w:t>1</w:t>
      </w:r>
      <w:r>
        <w:rPr>
          <w:rFonts w:ascii="標楷體" w:eastAsia="標楷體" w:hAnsi="標楷體"/>
          <w:szCs w:val="24"/>
        </w:rPr>
        <w:t>場次</w:t>
      </w:r>
      <w:r>
        <w:rPr>
          <w:rFonts w:ascii="標楷體" w:eastAsia="標楷體" w:hAnsi="標楷體"/>
          <w:szCs w:val="24"/>
        </w:rPr>
        <w:t>)</w:t>
      </w:r>
      <w:r>
        <w:rPr>
          <w:rFonts w:ascii="標楷體" w:eastAsia="標楷體" w:hAnsi="標楷體"/>
          <w:szCs w:val="24"/>
        </w:rPr>
        <w:t>。</w:t>
      </w:r>
    </w:p>
    <w:p w:rsidR="003552B4" w:rsidRDefault="00B07D79">
      <w:pPr>
        <w:pStyle w:val="1"/>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辦理公開授課活動</w:t>
      </w:r>
      <w:r>
        <w:rPr>
          <w:rFonts w:ascii="標楷體" w:eastAsia="標楷體" w:hAnsi="標楷體"/>
          <w:szCs w:val="24"/>
        </w:rPr>
        <w:t>(</w:t>
      </w:r>
      <w:r>
        <w:rPr>
          <w:rFonts w:ascii="標楷體" w:eastAsia="標楷體" w:hAnsi="標楷體"/>
          <w:szCs w:val="24"/>
        </w:rPr>
        <w:t>每年至少</w:t>
      </w:r>
      <w:r>
        <w:rPr>
          <w:rFonts w:ascii="標楷體" w:eastAsia="標楷體" w:hAnsi="標楷體"/>
          <w:szCs w:val="24"/>
        </w:rPr>
        <w:t>1</w:t>
      </w:r>
      <w:r>
        <w:rPr>
          <w:rFonts w:ascii="標楷體" w:eastAsia="標楷體" w:hAnsi="標楷體"/>
          <w:szCs w:val="24"/>
        </w:rPr>
        <w:t>場次</w:t>
      </w:r>
      <w:r>
        <w:rPr>
          <w:rFonts w:ascii="標楷體" w:eastAsia="標楷體" w:hAnsi="標楷體"/>
          <w:szCs w:val="24"/>
        </w:rPr>
        <w:t>)</w:t>
      </w:r>
      <w:r>
        <w:rPr>
          <w:rFonts w:ascii="標楷體" w:eastAsia="標楷體" w:hAnsi="標楷體"/>
          <w:szCs w:val="24"/>
        </w:rPr>
        <w:t>。</w:t>
      </w:r>
    </w:p>
    <w:p w:rsidR="003552B4" w:rsidRDefault="00B07D79">
      <w:pPr>
        <w:pStyle w:val="1"/>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參與教育部或教育部委託計畫團隊辦理之成果推廣活動</w:t>
      </w:r>
      <w:r>
        <w:rPr>
          <w:rFonts w:ascii="標楷體" w:eastAsia="標楷體" w:hAnsi="標楷體"/>
          <w:szCs w:val="24"/>
        </w:rPr>
        <w:t>(</w:t>
      </w:r>
      <w:r>
        <w:rPr>
          <w:rFonts w:ascii="標楷體" w:eastAsia="標楷體" w:hAnsi="標楷體"/>
          <w:szCs w:val="24"/>
        </w:rPr>
        <w:t>每年至少</w:t>
      </w:r>
      <w:r>
        <w:rPr>
          <w:rFonts w:ascii="標楷體" w:eastAsia="標楷體" w:hAnsi="標楷體"/>
          <w:szCs w:val="24"/>
        </w:rPr>
        <w:t>1</w:t>
      </w:r>
      <w:r>
        <w:rPr>
          <w:rFonts w:ascii="標楷體" w:eastAsia="標楷體" w:hAnsi="標楷體"/>
          <w:szCs w:val="24"/>
        </w:rPr>
        <w:t>場次</w:t>
      </w:r>
      <w:r>
        <w:rPr>
          <w:rFonts w:ascii="標楷體" w:eastAsia="標楷體" w:hAnsi="標楷體"/>
          <w:szCs w:val="24"/>
        </w:rPr>
        <w:t>)</w:t>
      </w:r>
      <w:r>
        <w:rPr>
          <w:rFonts w:ascii="標楷體" w:eastAsia="標楷體" w:hAnsi="標楷體"/>
          <w:szCs w:val="24"/>
        </w:rPr>
        <w:t>。</w:t>
      </w: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鼓勵參與教師參加本計畫相關研習及培訓</w:t>
      </w:r>
    </w:p>
    <w:p w:rsidR="003552B4" w:rsidRDefault="00B07D79">
      <w:pPr>
        <w:pStyle w:val="1"/>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數位學習講師培訓工作坊</w:t>
      </w:r>
      <w:r>
        <w:rPr>
          <w:rFonts w:ascii="標楷體" w:eastAsia="標楷體" w:hAnsi="標楷體"/>
          <w:szCs w:val="24"/>
        </w:rPr>
        <w:t>(2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w:t>
      </w:r>
    </w:p>
    <w:p w:rsidR="003552B4" w:rsidRDefault="00B07D79">
      <w:pPr>
        <w:pStyle w:val="1"/>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自主學習講師培訓工作坊</w:t>
      </w:r>
      <w:r>
        <w:rPr>
          <w:rFonts w:ascii="標楷體" w:eastAsia="標楷體" w:hAnsi="標楷體"/>
          <w:szCs w:val="24"/>
        </w:rPr>
        <w:t>(1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：完成科技輔助自主學習工作坊且取得數位學習講師認證者得以參加。</w:t>
      </w:r>
    </w:p>
    <w:p w:rsidR="003552B4" w:rsidRDefault="00B07D79">
      <w:pPr>
        <w:pStyle w:val="1"/>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數位教學特色發展之研習。</w:t>
      </w: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配合教育部委託計畫團隊入校輔導事宜</w:t>
      </w:r>
      <w:r>
        <w:rPr>
          <w:rFonts w:ascii="標楷體" w:eastAsia="標楷體" w:hAnsi="標楷體"/>
          <w:szCs w:val="24"/>
        </w:rPr>
        <w:t>(</w:t>
      </w:r>
      <w:r>
        <w:rPr>
          <w:rFonts w:ascii="標楷體" w:eastAsia="標楷體" w:hAnsi="標楷體"/>
          <w:szCs w:val="24"/>
        </w:rPr>
        <w:t>每學期至少</w:t>
      </w:r>
      <w:r>
        <w:rPr>
          <w:rFonts w:ascii="標楷體" w:eastAsia="標楷體" w:hAnsi="標楷體"/>
          <w:szCs w:val="24"/>
        </w:rPr>
        <w:t>1</w:t>
      </w:r>
      <w:r>
        <w:rPr>
          <w:rFonts w:ascii="標楷體" w:eastAsia="標楷體" w:hAnsi="標楷體"/>
          <w:szCs w:val="24"/>
        </w:rPr>
        <w:t>次</w:t>
      </w:r>
      <w:r>
        <w:rPr>
          <w:rFonts w:ascii="標楷體" w:eastAsia="標楷體" w:hAnsi="標楷體"/>
          <w:szCs w:val="24"/>
        </w:rPr>
        <w:t>)</w:t>
      </w:r>
      <w:r>
        <w:rPr>
          <w:rFonts w:ascii="標楷體" w:eastAsia="標楷體" w:hAnsi="標楷體"/>
          <w:szCs w:val="24"/>
        </w:rPr>
        <w:t>，陪伴教師解決教學、</w:t>
      </w:r>
    </w:p>
    <w:p w:rsidR="003552B4" w:rsidRDefault="00B07D79">
      <w:pPr>
        <w:pStyle w:val="1"/>
        <w:tabs>
          <w:tab w:val="left" w:pos="567"/>
        </w:tabs>
        <w:snapToGrid w:val="0"/>
        <w:ind w:left="910"/>
        <w:jc w:val="both"/>
        <w:rPr>
          <w:rFonts w:ascii="標楷體" w:eastAsia="標楷體" w:hAnsi="標楷體"/>
          <w:szCs w:val="24"/>
        </w:rPr>
      </w:pPr>
      <w:r>
        <w:rPr>
          <w:rFonts w:ascii="標楷體" w:eastAsia="標楷體" w:hAnsi="標楷體"/>
          <w:szCs w:val="24"/>
        </w:rPr>
        <w:t>備課等問題，提升教師嘗試新教學方式的信心。</w:t>
      </w: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彙報每月數位學習平臺使用數據，上傳至教育部指定平臺。</w:t>
      </w:r>
    </w:p>
    <w:p w:rsidR="003552B4" w:rsidRDefault="00B07D79">
      <w:pPr>
        <w:pStyle w:val="1"/>
        <w:numPr>
          <w:ilvl w:val="1"/>
          <w:numId w:val="5"/>
        </w:numPr>
        <w:tabs>
          <w:tab w:val="left" w:pos="567"/>
        </w:tabs>
        <w:snapToGrid w:val="0"/>
        <w:ind w:left="1560" w:hanging="567"/>
        <w:jc w:val="both"/>
        <w:rPr>
          <w:rFonts w:ascii="標楷體" w:eastAsia="標楷體" w:hAnsi="標楷體"/>
          <w:szCs w:val="24"/>
        </w:rPr>
      </w:pPr>
      <w:r>
        <w:rPr>
          <w:rFonts w:ascii="標楷體" w:eastAsia="標楷體" w:hAnsi="標楷體"/>
          <w:szCs w:val="24"/>
        </w:rPr>
        <w:t>數位學習平臺使用數據包含以下欄位及佐證資料</w:t>
      </w:r>
    </w:p>
    <w:tbl>
      <w:tblPr>
        <w:tblW w:w="7654" w:type="dxa"/>
        <w:tblInd w:w="1555" w:type="dxa"/>
        <w:tblLayout w:type="fixed"/>
        <w:tblCellMar>
          <w:left w:w="10" w:type="dxa"/>
          <w:right w:w="10" w:type="dxa"/>
        </w:tblCellMar>
        <w:tblLook w:val="0000" w:firstRow="0" w:lastRow="0" w:firstColumn="0" w:lastColumn="0" w:noHBand="0" w:noVBand="0"/>
      </w:tblPr>
      <w:tblGrid>
        <w:gridCol w:w="796"/>
        <w:gridCol w:w="1141"/>
        <w:gridCol w:w="1143"/>
        <w:gridCol w:w="1143"/>
        <w:gridCol w:w="1145"/>
        <w:gridCol w:w="1142"/>
        <w:gridCol w:w="1144"/>
      </w:tblGrid>
      <w:tr w:rsidR="003552B4">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序號</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學生</w:t>
            </w:r>
          </w:p>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代號</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學校</w:t>
            </w:r>
          </w:p>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班級</w:t>
            </w:r>
          </w:p>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停留平臺時間</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瀏覽影片時間</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評量</w:t>
            </w:r>
            <w:r>
              <w:rPr>
                <w:rFonts w:ascii="標楷體" w:eastAsia="標楷體" w:hAnsi="標楷體"/>
                <w:szCs w:val="24"/>
              </w:rPr>
              <w:t>(</w:t>
            </w:r>
            <w:r>
              <w:rPr>
                <w:rFonts w:ascii="標楷體" w:eastAsia="標楷體" w:hAnsi="標楷體"/>
                <w:szCs w:val="24"/>
              </w:rPr>
              <w:t>練習</w:t>
            </w:r>
            <w:r>
              <w:rPr>
                <w:rFonts w:ascii="標楷體" w:eastAsia="標楷體" w:hAnsi="標楷體"/>
                <w:szCs w:val="24"/>
              </w:rPr>
              <w:t>)</w:t>
            </w:r>
            <w:r>
              <w:rPr>
                <w:rFonts w:ascii="標楷體" w:eastAsia="標楷體" w:hAnsi="標楷體"/>
                <w:szCs w:val="24"/>
              </w:rPr>
              <w:t>時間</w:t>
            </w:r>
          </w:p>
        </w:tc>
      </w:tr>
      <w:tr w:rsidR="003552B4">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A1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r>
      <w:tr w:rsidR="003552B4">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A2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r>
      <w:tr w:rsidR="003552B4">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3552B4">
            <w:pPr>
              <w:pStyle w:val="1"/>
              <w:tabs>
                <w:tab w:val="left" w:pos="567"/>
              </w:tabs>
              <w:snapToGrid w:val="0"/>
              <w:ind w:left="0"/>
              <w:rPr>
                <w:rFonts w:ascii="標楷體" w:eastAsia="標楷體" w:hAnsi="標楷體"/>
                <w:szCs w:val="24"/>
              </w:rPr>
            </w:pPr>
          </w:p>
        </w:tc>
      </w:tr>
      <w:tr w:rsidR="003552B4">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jc w:val="center"/>
              <w:rPr>
                <w:rFonts w:ascii="標楷體" w:eastAsia="標楷體" w:hAnsi="標楷體"/>
                <w:szCs w:val="24"/>
              </w:rPr>
            </w:pPr>
            <w:r>
              <w:rPr>
                <w:rFonts w:ascii="標楷體" w:eastAsia="標楷體" w:hAnsi="標楷體"/>
                <w:szCs w:val="24"/>
              </w:rPr>
              <w:t>合計</w:t>
            </w:r>
          </w:p>
        </w:tc>
        <w:tc>
          <w:tcPr>
            <w:tcW w:w="3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使用校次</w:t>
            </w:r>
            <w:r>
              <w:rPr>
                <w:rFonts w:ascii="標楷體" w:eastAsia="標楷體" w:hAnsi="標楷體"/>
                <w:szCs w:val="24"/>
              </w:rPr>
              <w:t>_____</w:t>
            </w:r>
            <w:r>
              <w:rPr>
                <w:rFonts w:ascii="標楷體" w:eastAsia="標楷體" w:hAnsi="標楷體"/>
                <w:szCs w:val="24"/>
              </w:rPr>
              <w:t>使用班次</w:t>
            </w:r>
            <w:r>
              <w:rPr>
                <w:rFonts w:ascii="標楷體" w:eastAsia="標楷體" w:hAnsi="標楷體"/>
                <w:szCs w:val="24"/>
              </w:rPr>
              <w:t>_____</w:t>
            </w:r>
          </w:p>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使用人次</w:t>
            </w:r>
            <w:r>
              <w:rPr>
                <w:rFonts w:ascii="標楷體" w:eastAsia="標楷體" w:hAnsi="標楷體"/>
                <w:szCs w:val="24"/>
              </w:rPr>
              <w:t>__________________</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___</w:t>
            </w:r>
            <w:r>
              <w:rPr>
                <w:rFonts w:ascii="標楷體" w:eastAsia="標楷體" w:hAnsi="標楷體"/>
                <w:szCs w:val="24"/>
              </w:rPr>
              <w:t>小時</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___</w:t>
            </w:r>
            <w:r>
              <w:rPr>
                <w:rFonts w:ascii="標楷體" w:eastAsia="標楷體" w:hAnsi="標楷體"/>
                <w:szCs w:val="24"/>
              </w:rPr>
              <w:t>小時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52B4" w:rsidRDefault="00B07D79">
            <w:pPr>
              <w:pStyle w:val="1"/>
              <w:tabs>
                <w:tab w:val="left" w:pos="567"/>
              </w:tabs>
              <w:snapToGrid w:val="0"/>
              <w:ind w:left="0"/>
              <w:rPr>
                <w:rFonts w:ascii="標楷體" w:eastAsia="標楷體" w:hAnsi="標楷體"/>
                <w:szCs w:val="24"/>
              </w:rPr>
            </w:pPr>
            <w:r>
              <w:rPr>
                <w:rFonts w:ascii="標楷體" w:eastAsia="標楷體" w:hAnsi="標楷體"/>
                <w:szCs w:val="24"/>
              </w:rPr>
              <w:t>___</w:t>
            </w:r>
            <w:r>
              <w:rPr>
                <w:rFonts w:ascii="標楷體" w:eastAsia="標楷體" w:hAnsi="標楷體"/>
                <w:szCs w:val="24"/>
              </w:rPr>
              <w:t>小時</w:t>
            </w:r>
          </w:p>
        </w:tc>
      </w:tr>
    </w:tbl>
    <w:p w:rsidR="003552B4" w:rsidRDefault="003552B4">
      <w:pPr>
        <w:pStyle w:val="1"/>
        <w:tabs>
          <w:tab w:val="left" w:pos="567"/>
        </w:tabs>
        <w:snapToGrid w:val="0"/>
        <w:ind w:left="1560"/>
        <w:rPr>
          <w:rFonts w:ascii="標楷體" w:eastAsia="標楷體" w:hAnsi="標楷體"/>
          <w:szCs w:val="24"/>
        </w:rPr>
      </w:pPr>
    </w:p>
    <w:p w:rsidR="003552B4" w:rsidRDefault="00B07D79">
      <w:pPr>
        <w:pStyle w:val="1"/>
        <w:numPr>
          <w:ilvl w:val="1"/>
          <w:numId w:val="5"/>
        </w:numPr>
        <w:tabs>
          <w:tab w:val="left" w:pos="567"/>
        </w:tabs>
        <w:snapToGrid w:val="0"/>
        <w:ind w:left="1560" w:hanging="567"/>
        <w:jc w:val="both"/>
        <w:rPr>
          <w:rFonts w:ascii="標楷體" w:eastAsia="標楷體" w:hAnsi="標楷體"/>
          <w:szCs w:val="24"/>
        </w:rPr>
      </w:pPr>
      <w:r>
        <w:rPr>
          <w:rFonts w:ascii="標楷體" w:eastAsia="標楷體" w:hAnsi="標楷體"/>
          <w:szCs w:val="24"/>
        </w:rPr>
        <w:t>數位學習平臺持續使用標準</w:t>
      </w:r>
    </w:p>
    <w:p w:rsidR="003552B4" w:rsidRDefault="00B07D79">
      <w:pPr>
        <w:pStyle w:val="1"/>
        <w:numPr>
          <w:ilvl w:val="2"/>
          <w:numId w:val="5"/>
        </w:numPr>
        <w:tabs>
          <w:tab w:val="left" w:pos="-15497"/>
        </w:tabs>
        <w:snapToGrid w:val="0"/>
        <w:jc w:val="both"/>
        <w:rPr>
          <w:rFonts w:ascii="標楷體" w:eastAsia="標楷體" w:hAnsi="標楷體"/>
          <w:szCs w:val="24"/>
        </w:rPr>
      </w:pPr>
      <w:r>
        <w:rPr>
          <w:rFonts w:ascii="標楷體" w:eastAsia="標楷體" w:hAnsi="標楷體"/>
          <w:szCs w:val="24"/>
        </w:rPr>
        <w:t>數位學習平臺使用學生數的每月合計</w:t>
      </w:r>
      <w:r>
        <w:rPr>
          <w:rFonts w:ascii="標楷體" w:eastAsia="標楷體" w:hAnsi="標楷體"/>
          <w:szCs w:val="24"/>
        </w:rPr>
        <w:t>≧</w:t>
      </w:r>
      <w:r>
        <w:rPr>
          <w:rFonts w:ascii="標楷體" w:eastAsia="標楷體" w:hAnsi="標楷體"/>
          <w:szCs w:val="24"/>
        </w:rPr>
        <w:t>補助載具數</w:t>
      </w:r>
      <w:r>
        <w:rPr>
          <w:rFonts w:ascii="標楷體" w:eastAsia="標楷體" w:hAnsi="標楷體"/>
          <w:szCs w:val="24"/>
        </w:rPr>
        <w:t>*2 (</w:t>
      </w:r>
      <w:r>
        <w:rPr>
          <w:rFonts w:ascii="標楷體" w:eastAsia="標楷體" w:hAnsi="標楷體"/>
          <w:szCs w:val="24"/>
        </w:rPr>
        <w:t>即補助載具數</w:t>
      </w:r>
      <w:r>
        <w:rPr>
          <w:rFonts w:ascii="標楷體" w:eastAsia="標楷體" w:hAnsi="標楷體"/>
          <w:szCs w:val="24"/>
        </w:rPr>
        <w:t>:</w:t>
      </w:r>
      <w:r>
        <w:rPr>
          <w:rFonts w:ascii="標楷體" w:eastAsia="標楷體" w:hAnsi="標楷體"/>
          <w:szCs w:val="24"/>
        </w:rPr>
        <w:t>學生數</w:t>
      </w:r>
      <w:r>
        <w:rPr>
          <w:rFonts w:ascii="標楷體" w:eastAsia="標楷體" w:hAnsi="標楷體"/>
          <w:szCs w:val="24"/>
        </w:rPr>
        <w:t>=1:2</w:t>
      </w:r>
      <w:r>
        <w:rPr>
          <w:rFonts w:ascii="標楷體" w:eastAsia="標楷體" w:hAnsi="標楷體"/>
          <w:szCs w:val="24"/>
        </w:rPr>
        <w:t>，學生仍一人一機學習</w:t>
      </w:r>
      <w:r>
        <w:rPr>
          <w:rFonts w:ascii="標楷體" w:eastAsia="標楷體" w:hAnsi="標楷體"/>
          <w:szCs w:val="24"/>
        </w:rPr>
        <w:t>)</w:t>
      </w:r>
      <w:r>
        <w:rPr>
          <w:rFonts w:ascii="標楷體" w:eastAsia="標楷體" w:hAnsi="標楷體"/>
          <w:szCs w:val="24"/>
        </w:rPr>
        <w:t>。</w:t>
      </w:r>
    </w:p>
    <w:p w:rsidR="003552B4" w:rsidRDefault="00B07D79">
      <w:pPr>
        <w:pStyle w:val="1"/>
        <w:numPr>
          <w:ilvl w:val="2"/>
          <w:numId w:val="5"/>
        </w:numPr>
        <w:tabs>
          <w:tab w:val="left" w:pos="-15497"/>
        </w:tabs>
        <w:snapToGrid w:val="0"/>
        <w:jc w:val="both"/>
        <w:rPr>
          <w:rFonts w:ascii="標楷體" w:eastAsia="標楷體" w:hAnsi="標楷體"/>
          <w:szCs w:val="24"/>
        </w:rPr>
      </w:pPr>
      <w:r>
        <w:rPr>
          <w:rFonts w:ascii="標楷體" w:eastAsia="標楷體" w:hAnsi="標楷體"/>
          <w:szCs w:val="24"/>
        </w:rPr>
        <w:t>數位學習平臺停留時數的每月合計</w:t>
      </w:r>
      <w:r>
        <w:rPr>
          <w:rFonts w:ascii="標楷體" w:eastAsia="標楷體" w:hAnsi="標楷體"/>
          <w:szCs w:val="24"/>
        </w:rPr>
        <w:t>≧20</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補助載具數。例如：</w:t>
      </w:r>
      <w:r>
        <w:rPr>
          <w:rFonts w:ascii="標楷體" w:eastAsia="標楷體" w:hAnsi="標楷體"/>
          <w:szCs w:val="24"/>
        </w:rPr>
        <w:t>A</w:t>
      </w:r>
      <w:r>
        <w:rPr>
          <w:rFonts w:ascii="標楷體" w:eastAsia="標楷體" w:hAnsi="標楷體"/>
          <w:szCs w:val="24"/>
        </w:rPr>
        <w:t>校獲核定補助載具數</w:t>
      </w:r>
      <w:r>
        <w:rPr>
          <w:rFonts w:ascii="標楷體" w:eastAsia="標楷體" w:hAnsi="標楷體"/>
          <w:szCs w:val="24"/>
        </w:rPr>
        <w:t>60</w:t>
      </w:r>
      <w:r>
        <w:rPr>
          <w:rFonts w:ascii="標楷體" w:eastAsia="標楷體" w:hAnsi="標楷體"/>
          <w:szCs w:val="24"/>
        </w:rPr>
        <w:t>臺為例，</w:t>
      </w:r>
      <w:r>
        <w:rPr>
          <w:rFonts w:ascii="標楷體" w:eastAsia="標楷體" w:hAnsi="標楷體"/>
          <w:szCs w:val="24"/>
        </w:rPr>
        <w:t>A</w:t>
      </w:r>
      <w:r>
        <w:rPr>
          <w:rFonts w:ascii="標楷體" w:eastAsia="標楷體" w:hAnsi="標楷體"/>
          <w:szCs w:val="24"/>
        </w:rPr>
        <w:t>校每月須至少提供</w:t>
      </w:r>
      <w:r>
        <w:rPr>
          <w:rFonts w:ascii="標楷體" w:eastAsia="標楷體" w:hAnsi="標楷體"/>
          <w:szCs w:val="24"/>
        </w:rPr>
        <w:t>120</w:t>
      </w:r>
      <w:r>
        <w:rPr>
          <w:rFonts w:ascii="標楷體" w:eastAsia="標楷體" w:hAnsi="標楷體"/>
          <w:szCs w:val="24"/>
        </w:rPr>
        <w:t>筆學生數位學習平臺個別使用紀錄，且每月數位學習平臺停留時數全校合計應</w:t>
      </w:r>
      <w:r>
        <w:rPr>
          <w:rFonts w:ascii="標楷體" w:eastAsia="標楷體" w:hAnsi="標楷體"/>
          <w:szCs w:val="24"/>
        </w:rPr>
        <w:t>≧1,200</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寒暑假例外</w:t>
      </w:r>
      <w:r>
        <w:rPr>
          <w:rFonts w:ascii="標楷體" w:eastAsia="標楷體" w:hAnsi="標楷體"/>
          <w:szCs w:val="24"/>
        </w:rPr>
        <w:t>)</w:t>
      </w:r>
      <w:r>
        <w:rPr>
          <w:rFonts w:ascii="標楷體" w:eastAsia="標楷體" w:hAnsi="標楷體"/>
          <w:szCs w:val="24"/>
        </w:rPr>
        <w:t>。</w:t>
      </w:r>
    </w:p>
    <w:p w:rsidR="003552B4" w:rsidRDefault="003552B4">
      <w:pPr>
        <w:pStyle w:val="1"/>
        <w:tabs>
          <w:tab w:val="left" w:pos="567"/>
        </w:tabs>
        <w:snapToGrid w:val="0"/>
        <w:ind w:left="2488"/>
        <w:jc w:val="both"/>
        <w:rPr>
          <w:rFonts w:ascii="標楷體" w:eastAsia="標楷體" w:hAnsi="標楷體"/>
          <w:szCs w:val="24"/>
        </w:rPr>
      </w:pP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鼓勵具備資訊融入教學特色之教師，持續發展其特色。透過數位學習平臺實施</w:t>
      </w:r>
    </w:p>
    <w:p w:rsidR="003552B4" w:rsidRDefault="00B07D79">
      <w:pPr>
        <w:pStyle w:val="1"/>
        <w:tabs>
          <w:tab w:val="left" w:pos="567"/>
        </w:tabs>
        <w:snapToGrid w:val="0"/>
        <w:ind w:left="896"/>
        <w:jc w:val="both"/>
        <w:rPr>
          <w:rFonts w:ascii="標楷體" w:eastAsia="標楷體" w:hAnsi="標楷體"/>
          <w:szCs w:val="24"/>
        </w:rPr>
      </w:pPr>
      <w:r>
        <w:rPr>
          <w:rFonts w:ascii="標楷體" w:eastAsia="標楷體" w:hAnsi="標楷體"/>
          <w:szCs w:val="24"/>
        </w:rPr>
        <w:t>合作探究學習、專題導向學習、情境式學習或跨領域學習，例如教育部因材網之國語文</w:t>
      </w:r>
      <w:r>
        <w:rPr>
          <w:rFonts w:ascii="標楷體" w:eastAsia="標楷體" w:hAnsi="標楷體"/>
          <w:szCs w:val="24"/>
        </w:rPr>
        <w:t>/</w:t>
      </w:r>
      <w:r>
        <w:rPr>
          <w:rFonts w:ascii="標楷體" w:eastAsia="標楷體" w:hAnsi="標楷體"/>
          <w:szCs w:val="24"/>
        </w:rPr>
        <w:t>數學</w:t>
      </w:r>
      <w:r>
        <w:rPr>
          <w:rFonts w:ascii="標楷體" w:eastAsia="標楷體" w:hAnsi="標楷體"/>
          <w:szCs w:val="24"/>
        </w:rPr>
        <w:t>/</w:t>
      </w:r>
      <w:r>
        <w:rPr>
          <w:rFonts w:ascii="標楷體" w:eastAsia="標楷體" w:hAnsi="標楷體"/>
          <w:szCs w:val="24"/>
        </w:rPr>
        <w:t>自然與英語學科素養、運算思維以及</w:t>
      </w:r>
      <w:r>
        <w:rPr>
          <w:rFonts w:ascii="標楷體" w:eastAsia="標楷體" w:hAnsi="標楷體"/>
          <w:szCs w:val="24"/>
        </w:rPr>
        <w:t>21</w:t>
      </w:r>
      <w:r>
        <w:rPr>
          <w:rFonts w:ascii="標楷體" w:eastAsia="標楷體" w:hAnsi="標楷體"/>
          <w:szCs w:val="24"/>
        </w:rPr>
        <w:t>世紀核心素養等數位教材應用。</w:t>
      </w:r>
    </w:p>
    <w:p w:rsidR="003552B4" w:rsidRDefault="003552B4">
      <w:pPr>
        <w:pStyle w:val="1"/>
        <w:tabs>
          <w:tab w:val="left" w:pos="567"/>
        </w:tabs>
        <w:snapToGrid w:val="0"/>
        <w:jc w:val="both"/>
        <w:rPr>
          <w:rFonts w:ascii="標楷體" w:eastAsia="標楷體" w:hAnsi="標楷體"/>
          <w:szCs w:val="24"/>
        </w:rPr>
      </w:pPr>
    </w:p>
    <w:p w:rsidR="003552B4" w:rsidRDefault="003552B4">
      <w:pPr>
        <w:pStyle w:val="1"/>
        <w:tabs>
          <w:tab w:val="left" w:pos="567"/>
        </w:tabs>
        <w:snapToGrid w:val="0"/>
        <w:jc w:val="both"/>
        <w:rPr>
          <w:rFonts w:ascii="標楷體" w:eastAsia="標楷體" w:hAnsi="標楷體"/>
          <w:szCs w:val="24"/>
        </w:rPr>
      </w:pPr>
    </w:p>
    <w:p w:rsidR="003552B4" w:rsidRDefault="003552B4">
      <w:pPr>
        <w:pStyle w:val="1"/>
        <w:tabs>
          <w:tab w:val="left" w:pos="567"/>
        </w:tabs>
        <w:snapToGrid w:val="0"/>
        <w:ind w:left="993"/>
        <w:jc w:val="both"/>
        <w:rPr>
          <w:rFonts w:ascii="標楷體" w:eastAsia="標楷體" w:hAnsi="標楷體"/>
          <w:szCs w:val="24"/>
        </w:rPr>
      </w:pPr>
    </w:p>
    <w:tbl>
      <w:tblPr>
        <w:tblW w:w="7729" w:type="dxa"/>
        <w:tblInd w:w="1473" w:type="dxa"/>
        <w:tblLayout w:type="fixed"/>
        <w:tblCellMar>
          <w:left w:w="10" w:type="dxa"/>
          <w:right w:w="10" w:type="dxa"/>
        </w:tblCellMar>
        <w:tblLook w:val="0000" w:firstRow="0" w:lastRow="0" w:firstColumn="0" w:lastColumn="0" w:noHBand="0" w:noVBand="0"/>
      </w:tblPr>
      <w:tblGrid>
        <w:gridCol w:w="790"/>
        <w:gridCol w:w="4253"/>
        <w:gridCol w:w="1701"/>
        <w:gridCol w:w="985"/>
      </w:tblGrid>
      <w:tr w:rsidR="003552B4">
        <w:tblPrEx>
          <w:tblCellMar>
            <w:top w:w="0" w:type="dxa"/>
            <w:bottom w:w="0" w:type="dxa"/>
          </w:tblCellMar>
        </w:tblPrEx>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rPr>
                <w:rFonts w:ascii="標楷體" w:eastAsia="標楷體" w:hAnsi="標楷體"/>
                <w:b/>
                <w:szCs w:val="24"/>
              </w:rPr>
            </w:pPr>
            <w:r>
              <w:rPr>
                <w:rFonts w:ascii="標楷體" w:eastAsia="標楷體" w:hAnsi="標楷體"/>
                <w:b/>
                <w:szCs w:val="24"/>
              </w:rPr>
              <w:lastRenderedPageBreak/>
              <w:t>所屬單位</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rPr>
                <w:rFonts w:ascii="標楷體" w:eastAsia="標楷體" w:hAnsi="標楷體"/>
                <w:b/>
                <w:szCs w:val="24"/>
              </w:rPr>
            </w:pPr>
            <w:r>
              <w:rPr>
                <w:rFonts w:ascii="標楷體" w:eastAsia="標楷體" w:hAnsi="標楷體"/>
                <w:b/>
                <w:szCs w:val="24"/>
              </w:rPr>
              <w:t>數位學習資源網址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rPr>
                <w:rFonts w:ascii="標楷體" w:eastAsia="標楷體" w:hAnsi="標楷體"/>
                <w:b/>
                <w:szCs w:val="24"/>
              </w:rPr>
            </w:pPr>
            <w:r>
              <w:rPr>
                <w:rFonts w:ascii="標楷體" w:eastAsia="標楷體" w:hAnsi="標楷體"/>
                <w:b/>
                <w:szCs w:val="24"/>
              </w:rPr>
              <w:t>可應用內容</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rPr>
                <w:rFonts w:ascii="標楷體" w:eastAsia="標楷體" w:hAnsi="標楷體"/>
                <w:b/>
                <w:szCs w:val="24"/>
              </w:rPr>
            </w:pPr>
            <w:r>
              <w:rPr>
                <w:rFonts w:ascii="標楷體" w:eastAsia="標楷體" w:hAnsi="標楷體"/>
                <w:b/>
                <w:szCs w:val="24"/>
              </w:rPr>
              <w:t>QR Code</w:t>
            </w:r>
          </w:p>
        </w:tc>
      </w:tr>
      <w:tr w:rsidR="003552B4">
        <w:tblPrEx>
          <w:tblCellMar>
            <w:top w:w="0" w:type="dxa"/>
            <w:bottom w:w="0" w:type="dxa"/>
          </w:tblCellMar>
        </w:tblPrEx>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rPr>
                <w:rFonts w:ascii="標楷體" w:eastAsia="標楷體" w:hAnsi="標楷體"/>
                <w:szCs w:val="24"/>
              </w:rPr>
            </w:pPr>
            <w:r>
              <w:rPr>
                <w:rFonts w:ascii="標楷體" w:eastAsia="標楷體" w:hAnsi="標楷體"/>
                <w:szCs w:val="24"/>
              </w:rPr>
              <w:t>教</w:t>
            </w:r>
          </w:p>
          <w:p w:rsidR="003552B4" w:rsidRDefault="00B07D79">
            <w:pPr>
              <w:pStyle w:val="1"/>
              <w:snapToGrid w:val="0"/>
              <w:ind w:left="0"/>
              <w:jc w:val="center"/>
              <w:rPr>
                <w:rFonts w:ascii="標楷體" w:eastAsia="標楷體" w:hAnsi="標楷體"/>
                <w:szCs w:val="24"/>
              </w:rPr>
            </w:pPr>
            <w:r>
              <w:rPr>
                <w:rFonts w:ascii="標楷體" w:eastAsia="標楷體" w:hAnsi="標楷體"/>
                <w:szCs w:val="24"/>
              </w:rPr>
              <w:t>育</w:t>
            </w:r>
          </w:p>
          <w:p w:rsidR="003552B4" w:rsidRDefault="00B07D79">
            <w:pPr>
              <w:pStyle w:val="1"/>
              <w:snapToGrid w:val="0"/>
              <w:ind w:left="0"/>
              <w:jc w:val="center"/>
              <w:rPr>
                <w:rFonts w:ascii="標楷體" w:eastAsia="標楷體" w:hAnsi="標楷體"/>
                <w:szCs w:val="24"/>
              </w:rPr>
            </w:pPr>
            <w:r>
              <w:rPr>
                <w:rFonts w:ascii="標楷體" w:eastAsia="標楷體" w:hAnsi="標楷體"/>
                <w:szCs w:val="24"/>
              </w:rPr>
              <w:t>部</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rPr>
                <w:rFonts w:ascii="標楷體" w:eastAsia="標楷體" w:hAnsi="標楷體"/>
                <w:szCs w:val="24"/>
              </w:rPr>
            </w:pPr>
            <w:r>
              <w:rPr>
                <w:rFonts w:ascii="標楷體" w:eastAsia="標楷體" w:hAnsi="標楷體"/>
                <w:szCs w:val="24"/>
              </w:rPr>
              <w:t>因材網＋學習拍</w:t>
            </w:r>
          </w:p>
          <w:p w:rsidR="003552B4" w:rsidRDefault="00B07D79">
            <w:pPr>
              <w:snapToGrid w:val="0"/>
              <w:spacing w:line="360" w:lineRule="auto"/>
            </w:pPr>
            <w:r>
              <w:rPr>
                <w:rFonts w:ascii="標楷體" w:eastAsia="標楷體" w:hAnsi="標楷體"/>
                <w:szCs w:val="24"/>
              </w:rPr>
              <w:t>(</w:t>
            </w:r>
            <w:hyperlink r:id="rId7" w:history="1">
              <w:r>
                <w:rPr>
                  <w:rFonts w:ascii="標楷體" w:eastAsia="標楷體" w:hAnsi="標楷體"/>
                </w:rPr>
                <w:t>https://adl.edu.tw</w:t>
              </w:r>
            </w:hyperlink>
            <w:hyperlink r:id="rId8" w:history="1">
              <w:r>
                <w:rPr>
                  <w:rFonts w:ascii="標楷體" w:eastAsia="標楷體" w:hAnsi="標楷體"/>
                </w:rPr>
                <w:t>/</w:t>
              </w:r>
            </w:hyperlink>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pPr>
            <w:r>
              <w:rPr>
                <w:rFonts w:ascii="標楷體" w:eastAsia="標楷體" w:hAnsi="標楷體" w:cs="Arial"/>
                <w:bCs/>
                <w:szCs w:val="24"/>
              </w:rPr>
              <w:t>學科學習領域與素養導向數位教材</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pPr>
            <w:r>
              <w:rPr>
                <w:rFonts w:ascii="標楷體" w:eastAsia="標楷體" w:hAnsi="標楷體"/>
                <w:noProof/>
                <w:szCs w:val="24"/>
              </w:rPr>
              <w:drawing>
                <wp:inline distT="0" distB="0" distL="0" distR="0">
                  <wp:extent cx="344335" cy="343037"/>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335" cy="343037"/>
                          </a:xfrm>
                          <a:prstGeom prst="rect">
                            <a:avLst/>
                          </a:prstGeom>
                          <a:noFill/>
                          <a:ln>
                            <a:noFill/>
                            <a:prstDash/>
                          </a:ln>
                        </pic:spPr>
                      </pic:pic>
                    </a:graphicData>
                  </a:graphic>
                </wp:inline>
              </w:drawing>
            </w:r>
          </w:p>
        </w:tc>
      </w:tr>
      <w:tr w:rsidR="003552B4">
        <w:tblPrEx>
          <w:tblCellMar>
            <w:top w:w="0" w:type="dxa"/>
            <w:bottom w:w="0" w:type="dxa"/>
          </w:tblCellMar>
        </w:tblPrEx>
        <w:tc>
          <w:tcPr>
            <w:tcW w:w="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pStyle w:val="1"/>
              <w:snapToGrid w:val="0"/>
              <w:ind w:left="0"/>
              <w:rPr>
                <w:rFonts w:ascii="標楷體" w:eastAsia="標楷體" w:hAnsi="標楷體"/>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rPr>
                <w:rFonts w:ascii="標楷體" w:eastAsia="標楷體" w:hAnsi="標楷體"/>
                <w:szCs w:val="24"/>
              </w:rPr>
            </w:pPr>
            <w:r>
              <w:rPr>
                <w:rFonts w:ascii="標楷體" w:eastAsia="標楷體" w:hAnsi="標楷體"/>
                <w:szCs w:val="24"/>
              </w:rPr>
              <w:t>中小學數位學習深耕推動計畫</w:t>
            </w:r>
          </w:p>
          <w:p w:rsidR="003552B4" w:rsidRDefault="00B07D79">
            <w:pPr>
              <w:snapToGrid w:val="0"/>
              <w:spacing w:line="360" w:lineRule="auto"/>
            </w:pPr>
            <w:r>
              <w:rPr>
                <w:rFonts w:ascii="標楷體" w:eastAsia="標楷體" w:hAnsi="標楷體"/>
                <w:szCs w:val="24"/>
              </w:rPr>
              <w:t>(</w:t>
            </w:r>
            <w:hyperlink r:id="rId10" w:history="1">
              <w:r>
                <w:rPr>
                  <w:rFonts w:ascii="標楷體" w:eastAsia="標楷體" w:hAnsi="標楷體"/>
                </w:rPr>
                <w:t>http://dlearning.ncku.edu.tw</w:t>
              </w:r>
            </w:hyperlink>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pPr>
            <w:r>
              <w:rPr>
                <w:rFonts w:ascii="標楷體" w:eastAsia="標楷體" w:hAnsi="標楷體" w:cs="Arial"/>
                <w:bCs/>
                <w:szCs w:val="24"/>
              </w:rPr>
              <w:t>主題跨域課程</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pStyle w:val="1"/>
              <w:snapToGrid w:val="0"/>
              <w:ind w:left="0"/>
              <w:jc w:val="center"/>
            </w:pPr>
            <w:r>
              <w:rPr>
                <w:rFonts w:ascii="標楷體" w:eastAsia="標楷體" w:hAnsi="標楷體"/>
                <w:noProof/>
                <w:szCs w:val="24"/>
              </w:rPr>
              <w:drawing>
                <wp:inline distT="0" distB="0" distL="0" distR="0">
                  <wp:extent cx="345423" cy="344107"/>
                  <wp:effectExtent l="0" t="0" r="0" b="0"/>
                  <wp:docPr id="2"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423" cy="344107"/>
                          </a:xfrm>
                          <a:prstGeom prst="rect">
                            <a:avLst/>
                          </a:prstGeom>
                          <a:noFill/>
                          <a:ln>
                            <a:noFill/>
                            <a:prstDash/>
                          </a:ln>
                        </pic:spPr>
                      </pic:pic>
                    </a:graphicData>
                  </a:graphic>
                </wp:inline>
              </w:drawing>
            </w:r>
          </w:p>
        </w:tc>
      </w:tr>
    </w:tbl>
    <w:p w:rsidR="003552B4" w:rsidRDefault="003552B4">
      <w:pPr>
        <w:pStyle w:val="1"/>
        <w:snapToGrid w:val="0"/>
        <w:ind w:left="1473"/>
        <w:rPr>
          <w:rFonts w:ascii="標楷體" w:eastAsia="標楷體" w:hAnsi="標楷體"/>
          <w:szCs w:val="24"/>
        </w:rPr>
      </w:pPr>
    </w:p>
    <w:p w:rsidR="003552B4" w:rsidRDefault="003552B4">
      <w:pPr>
        <w:pStyle w:val="1"/>
        <w:snapToGrid w:val="0"/>
        <w:ind w:left="1473"/>
        <w:rPr>
          <w:rFonts w:ascii="標楷體" w:eastAsia="標楷體" w:hAnsi="標楷體"/>
          <w:szCs w:val="24"/>
        </w:rPr>
      </w:pP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辦理成效觀察，了解學生學習成效</w:t>
      </w:r>
    </w:p>
    <w:p w:rsidR="003552B4" w:rsidRDefault="00B07D79">
      <w:pPr>
        <w:pStyle w:val="1"/>
        <w:numPr>
          <w:ilvl w:val="1"/>
          <w:numId w:val="7"/>
        </w:numPr>
        <w:tabs>
          <w:tab w:val="left" w:pos="-7377"/>
          <w:tab w:val="left" w:pos="-6951"/>
        </w:tabs>
        <w:snapToGrid w:val="0"/>
        <w:jc w:val="both"/>
        <w:rPr>
          <w:rFonts w:ascii="標楷體" w:eastAsia="標楷體" w:hAnsi="標楷體"/>
          <w:szCs w:val="24"/>
        </w:rPr>
      </w:pPr>
      <w:r>
        <w:rPr>
          <w:rFonts w:ascii="標楷體" w:eastAsia="標楷體" w:hAnsi="標楷體"/>
          <w:szCs w:val="24"/>
        </w:rPr>
        <w:t>協助參與班級觀察學生前後差異，完成相關成績之上傳，並填報學習成效評估調查表。</w:t>
      </w:r>
    </w:p>
    <w:p w:rsidR="003552B4" w:rsidRDefault="00B07D79">
      <w:pPr>
        <w:pStyle w:val="1"/>
        <w:numPr>
          <w:ilvl w:val="1"/>
          <w:numId w:val="7"/>
        </w:numPr>
        <w:tabs>
          <w:tab w:val="left" w:pos="-7377"/>
          <w:tab w:val="left" w:pos="-6951"/>
        </w:tabs>
        <w:snapToGrid w:val="0"/>
        <w:jc w:val="both"/>
        <w:rPr>
          <w:rFonts w:ascii="標楷體" w:eastAsia="標楷體" w:hAnsi="標楷體"/>
          <w:szCs w:val="24"/>
        </w:rPr>
      </w:pPr>
      <w:r>
        <w:rPr>
          <w:rFonts w:ascii="標楷體" w:eastAsia="標楷體" w:hAnsi="標楷體"/>
          <w:szCs w:val="24"/>
        </w:rPr>
        <w:t>本計畫成效評估及實施方式包括學習領域學力觀察、課堂教學觀察、成效評估問卷調查等，說明如附錄表</w:t>
      </w:r>
      <w:r>
        <w:rPr>
          <w:rFonts w:ascii="標楷體" w:eastAsia="標楷體" w:hAnsi="標楷體"/>
          <w:szCs w:val="24"/>
        </w:rPr>
        <w:t>1-1</w:t>
      </w:r>
      <w:r>
        <w:rPr>
          <w:rFonts w:ascii="標楷體" w:eastAsia="標楷體" w:hAnsi="標楷體"/>
          <w:szCs w:val="24"/>
        </w:rPr>
        <w:t>。</w:t>
      </w:r>
    </w:p>
    <w:p w:rsidR="003552B4" w:rsidRDefault="003552B4">
      <w:pPr>
        <w:pStyle w:val="1"/>
        <w:tabs>
          <w:tab w:val="left" w:pos="567"/>
          <w:tab w:val="left" w:pos="993"/>
        </w:tabs>
        <w:snapToGrid w:val="0"/>
        <w:ind w:left="1473"/>
        <w:jc w:val="both"/>
        <w:rPr>
          <w:rFonts w:ascii="標楷體" w:eastAsia="標楷體" w:hAnsi="標楷體"/>
          <w:szCs w:val="24"/>
        </w:rPr>
      </w:pP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配合本計畫追蹤考核機制，依限完成資料提交，並依據教育部政策推廣、媒體</w:t>
      </w:r>
    </w:p>
    <w:p w:rsidR="003552B4" w:rsidRDefault="00B07D79">
      <w:pPr>
        <w:pStyle w:val="1"/>
        <w:tabs>
          <w:tab w:val="left" w:pos="567"/>
        </w:tabs>
        <w:snapToGrid w:val="0"/>
        <w:ind w:left="896"/>
        <w:jc w:val="both"/>
        <w:rPr>
          <w:rFonts w:ascii="標楷體" w:eastAsia="標楷體" w:hAnsi="標楷體"/>
          <w:szCs w:val="24"/>
        </w:rPr>
      </w:pPr>
      <w:r>
        <w:rPr>
          <w:rFonts w:ascii="標楷體" w:eastAsia="標楷體" w:hAnsi="標楷體"/>
          <w:szCs w:val="24"/>
        </w:rPr>
        <w:t>宣傳等需求，回報相關工作進度及成果，並得視需要派員參與相關會議、教育訓練、公開授課、成果展示等。</w:t>
      </w:r>
    </w:p>
    <w:p w:rsidR="003552B4" w:rsidRDefault="003552B4">
      <w:pPr>
        <w:pStyle w:val="1"/>
        <w:tabs>
          <w:tab w:val="left" w:pos="567"/>
        </w:tabs>
        <w:snapToGrid w:val="0"/>
        <w:ind w:left="896"/>
        <w:jc w:val="both"/>
        <w:rPr>
          <w:rFonts w:ascii="標楷體" w:eastAsia="標楷體" w:hAnsi="標楷體"/>
          <w:szCs w:val="24"/>
        </w:rPr>
      </w:pPr>
    </w:p>
    <w:p w:rsidR="003552B4" w:rsidRDefault="00B07D79">
      <w:pPr>
        <w:pStyle w:val="1"/>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計畫執行期間，因不可抗力因素或經評核執行成效不佳，決議停止執行者，擬</w:t>
      </w:r>
    </w:p>
    <w:p w:rsidR="003552B4" w:rsidRDefault="00B07D79">
      <w:pPr>
        <w:pStyle w:val="1"/>
        <w:tabs>
          <w:tab w:val="left" w:pos="567"/>
        </w:tabs>
        <w:snapToGrid w:val="0"/>
        <w:ind w:left="910"/>
        <w:jc w:val="both"/>
        <w:rPr>
          <w:rFonts w:ascii="標楷體" w:eastAsia="標楷體" w:hAnsi="標楷體"/>
          <w:szCs w:val="24"/>
        </w:rPr>
      </w:pPr>
      <w:r>
        <w:rPr>
          <w:rFonts w:ascii="標楷體" w:eastAsia="標楷體" w:hAnsi="標楷體"/>
          <w:szCs w:val="24"/>
        </w:rPr>
        <w:t>由縣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政府協助學校將補助經費、設備財產移撥至變更後之實施學校持續執行，抑或繳回補助經費。</w:t>
      </w:r>
    </w:p>
    <w:p w:rsidR="003552B4" w:rsidRDefault="003552B4">
      <w:pPr>
        <w:tabs>
          <w:tab w:val="left" w:pos="567"/>
          <w:tab w:val="left" w:pos="993"/>
        </w:tabs>
        <w:snapToGrid w:val="0"/>
        <w:jc w:val="both"/>
        <w:rPr>
          <w:rFonts w:ascii="標楷體" w:eastAsia="標楷體" w:hAnsi="標楷體"/>
          <w:szCs w:val="24"/>
        </w:rPr>
      </w:pPr>
    </w:p>
    <w:p w:rsidR="003552B4" w:rsidRDefault="00B07D79">
      <w:pPr>
        <w:pStyle w:val="1"/>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申請、審查與核定</w:t>
      </w:r>
    </w:p>
    <w:p w:rsidR="003552B4" w:rsidRDefault="00B07D79">
      <w:pPr>
        <w:pStyle w:val="1"/>
        <w:numPr>
          <w:ilvl w:val="0"/>
          <w:numId w:val="8"/>
        </w:numPr>
        <w:tabs>
          <w:tab w:val="left" w:pos="567"/>
        </w:tabs>
        <w:snapToGrid w:val="0"/>
        <w:ind w:left="993" w:hanging="426"/>
        <w:jc w:val="both"/>
        <w:rPr>
          <w:rFonts w:ascii="標楷體" w:eastAsia="標楷體" w:hAnsi="標楷體"/>
          <w:szCs w:val="24"/>
        </w:rPr>
      </w:pPr>
      <w:r>
        <w:rPr>
          <w:rFonts w:ascii="標楷體" w:eastAsia="標楷體" w:hAnsi="標楷體"/>
          <w:szCs w:val="24"/>
        </w:rPr>
        <w:t>申請資格：本市各國中小。</w:t>
      </w:r>
    </w:p>
    <w:p w:rsidR="003552B4" w:rsidRDefault="00B07D79">
      <w:pPr>
        <w:pStyle w:val="1"/>
        <w:numPr>
          <w:ilvl w:val="0"/>
          <w:numId w:val="8"/>
        </w:numPr>
        <w:tabs>
          <w:tab w:val="left" w:pos="567"/>
        </w:tabs>
        <w:snapToGrid w:val="0"/>
        <w:ind w:left="993" w:hanging="426"/>
        <w:jc w:val="both"/>
      </w:pPr>
      <w:r>
        <w:rPr>
          <w:rFonts w:ascii="標楷體" w:eastAsia="標楷體" w:hAnsi="標楷體"/>
          <w:szCs w:val="24"/>
        </w:rPr>
        <w:t>申請方式：</w:t>
      </w:r>
      <w:r>
        <w:rPr>
          <w:rFonts w:ascii="標楷體" w:eastAsia="標楷體" w:hAnsi="標楷體"/>
          <w:color w:val="FF0000"/>
          <w:szCs w:val="24"/>
          <w:u w:val="single"/>
        </w:rPr>
        <w:t>請於</w:t>
      </w:r>
      <w:r>
        <w:rPr>
          <w:rFonts w:ascii="標楷體" w:eastAsia="標楷體" w:hAnsi="標楷體"/>
          <w:color w:val="FF0000"/>
          <w:szCs w:val="24"/>
          <w:u w:val="single"/>
        </w:rPr>
        <w:t>109</w:t>
      </w:r>
      <w:r>
        <w:rPr>
          <w:rFonts w:ascii="標楷體" w:eastAsia="標楷體" w:hAnsi="標楷體"/>
          <w:color w:val="FF0000"/>
          <w:szCs w:val="24"/>
          <w:u w:val="single"/>
        </w:rPr>
        <w:t>年</w:t>
      </w:r>
      <w:r>
        <w:rPr>
          <w:rFonts w:ascii="標楷體" w:eastAsia="標楷體" w:hAnsi="標楷體"/>
          <w:color w:val="FF0000"/>
          <w:szCs w:val="24"/>
          <w:u w:val="single"/>
        </w:rPr>
        <w:t>12</w:t>
      </w:r>
      <w:r>
        <w:rPr>
          <w:rFonts w:ascii="標楷體" w:eastAsia="標楷體" w:hAnsi="標楷體"/>
          <w:color w:val="FF0000"/>
          <w:szCs w:val="24"/>
          <w:u w:val="single"/>
        </w:rPr>
        <w:t>月</w:t>
      </w:r>
      <w:r>
        <w:rPr>
          <w:rFonts w:ascii="標楷體" w:eastAsia="標楷體" w:hAnsi="標楷體"/>
          <w:color w:val="FF0000"/>
          <w:szCs w:val="24"/>
          <w:u w:val="single"/>
        </w:rPr>
        <w:t>30</w:t>
      </w:r>
      <w:r>
        <w:rPr>
          <w:rFonts w:ascii="標楷體" w:eastAsia="標楷體" w:hAnsi="標楷體"/>
          <w:color w:val="FF0000"/>
          <w:szCs w:val="24"/>
          <w:u w:val="single"/>
        </w:rPr>
        <w:t>日</w:t>
      </w:r>
      <w:r>
        <w:rPr>
          <w:rFonts w:ascii="標楷體" w:eastAsia="標楷體" w:hAnsi="標楷體"/>
          <w:color w:val="FF0000"/>
          <w:szCs w:val="24"/>
          <w:u w:val="single"/>
        </w:rPr>
        <w:t>(</w:t>
      </w:r>
      <w:r>
        <w:rPr>
          <w:rFonts w:ascii="標楷體" w:eastAsia="標楷體" w:hAnsi="標楷體"/>
          <w:color w:val="FF0000"/>
          <w:szCs w:val="24"/>
          <w:u w:val="single"/>
        </w:rPr>
        <w:t>星期三</w:t>
      </w:r>
      <w:r>
        <w:rPr>
          <w:rFonts w:ascii="標楷體" w:eastAsia="標楷體" w:hAnsi="標楷體"/>
          <w:color w:val="FF0000"/>
          <w:szCs w:val="24"/>
          <w:u w:val="single"/>
        </w:rPr>
        <w:t>)</w:t>
      </w:r>
      <w:r>
        <w:rPr>
          <w:rFonts w:ascii="標楷體" w:eastAsia="標楷體" w:hAnsi="標楷體"/>
          <w:color w:val="FF0000"/>
          <w:szCs w:val="24"/>
          <w:u w:val="single"/>
        </w:rPr>
        <w:t>前將申請表及經費表</w:t>
      </w:r>
      <w:r>
        <w:rPr>
          <w:rFonts w:ascii="標楷體" w:eastAsia="標楷體" w:hAnsi="標楷體"/>
          <w:color w:val="FF0000"/>
          <w:szCs w:val="24"/>
          <w:u w:val="single"/>
        </w:rPr>
        <w:t>(</w:t>
      </w:r>
      <w:r>
        <w:rPr>
          <w:rFonts w:ascii="標楷體" w:eastAsia="標楷體" w:hAnsi="標楷體"/>
          <w:color w:val="FF0000"/>
          <w:szCs w:val="24"/>
          <w:u w:val="single"/>
        </w:rPr>
        <w:t>含電子檔光碟</w:t>
      </w:r>
      <w:r>
        <w:rPr>
          <w:rFonts w:ascii="標楷體" w:eastAsia="標楷體" w:hAnsi="標楷體"/>
          <w:color w:val="FF0000"/>
          <w:szCs w:val="24"/>
          <w:u w:val="single"/>
        </w:rPr>
        <w:t>)</w:t>
      </w:r>
      <w:r>
        <w:rPr>
          <w:rFonts w:ascii="標楷體" w:eastAsia="標楷體" w:hAnsi="標楷體"/>
          <w:color w:val="FF0000"/>
          <w:szCs w:val="24"/>
          <w:u w:val="single"/>
        </w:rPr>
        <w:t>，函送本局辦理。</w:t>
      </w:r>
    </w:p>
    <w:p w:rsidR="003552B4" w:rsidRDefault="00B07D79">
      <w:pPr>
        <w:pStyle w:val="1"/>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t>經費</w:t>
      </w:r>
    </w:p>
    <w:p w:rsidR="003552B4" w:rsidRDefault="00B07D79">
      <w:pPr>
        <w:pStyle w:val="1"/>
        <w:numPr>
          <w:ilvl w:val="0"/>
          <w:numId w:val="9"/>
        </w:numPr>
        <w:tabs>
          <w:tab w:val="left" w:pos="567"/>
        </w:tabs>
        <w:snapToGrid w:val="0"/>
        <w:ind w:left="993" w:hanging="426"/>
        <w:jc w:val="both"/>
      </w:pPr>
      <w:r>
        <w:rPr>
          <w:rFonts w:ascii="標楷體" w:eastAsia="標楷體" w:hAnsi="標楷體"/>
          <w:szCs w:val="24"/>
        </w:rPr>
        <w:t>本計畫經費以部分補助、分年撥付方式辦理。</w:t>
      </w:r>
    </w:p>
    <w:p w:rsidR="003552B4" w:rsidRDefault="00B07D79">
      <w:pPr>
        <w:pStyle w:val="1"/>
        <w:numPr>
          <w:ilvl w:val="0"/>
          <w:numId w:val="9"/>
        </w:numPr>
        <w:tabs>
          <w:tab w:val="left" w:pos="567"/>
        </w:tabs>
        <w:snapToGrid w:val="0"/>
        <w:ind w:left="993" w:hanging="426"/>
        <w:jc w:val="both"/>
        <w:rPr>
          <w:rFonts w:ascii="標楷體" w:eastAsia="標楷體" w:hAnsi="標楷體"/>
        </w:rPr>
      </w:pPr>
      <w:r>
        <w:rPr>
          <w:rFonts w:ascii="標楷體" w:eastAsia="標楷體" w:hAnsi="標楷體"/>
        </w:rPr>
        <w:t>補助經費為經常門，每校以新臺幣</w:t>
      </w:r>
      <w:r>
        <w:rPr>
          <w:rFonts w:ascii="標楷體" w:eastAsia="標楷體" w:hAnsi="標楷體"/>
        </w:rPr>
        <w:t>20</w:t>
      </w:r>
      <w:r>
        <w:rPr>
          <w:rFonts w:ascii="標楷體" w:eastAsia="標楷體" w:hAnsi="標楷體"/>
        </w:rPr>
        <w:t>萬元</w:t>
      </w:r>
      <w:r>
        <w:rPr>
          <w:rFonts w:ascii="標楷體" w:eastAsia="標楷體" w:hAnsi="標楷體"/>
        </w:rPr>
        <w:t>(2</w:t>
      </w:r>
      <w:r>
        <w:rPr>
          <w:rFonts w:ascii="標楷體" w:eastAsia="標楷體" w:hAnsi="標楷體"/>
        </w:rPr>
        <w:t>年</w:t>
      </w:r>
      <w:r>
        <w:rPr>
          <w:rFonts w:ascii="標楷體" w:eastAsia="標楷體" w:hAnsi="標楷體"/>
        </w:rPr>
        <w:t>)</w:t>
      </w:r>
      <w:r>
        <w:rPr>
          <w:rFonts w:ascii="標楷體" w:eastAsia="標楷體" w:hAnsi="標楷體"/>
        </w:rPr>
        <w:t>為原則。</w:t>
      </w:r>
    </w:p>
    <w:p w:rsidR="003552B4" w:rsidRDefault="00B07D79">
      <w:pPr>
        <w:pStyle w:val="1"/>
        <w:numPr>
          <w:ilvl w:val="0"/>
          <w:numId w:val="9"/>
        </w:numPr>
        <w:tabs>
          <w:tab w:val="left" w:pos="567"/>
        </w:tabs>
        <w:snapToGrid w:val="0"/>
        <w:ind w:left="993" w:hanging="426"/>
        <w:jc w:val="both"/>
        <w:rPr>
          <w:rFonts w:ascii="標楷體" w:eastAsia="標楷體" w:hAnsi="標楷體"/>
        </w:rPr>
      </w:pPr>
      <w:r>
        <w:rPr>
          <w:rFonts w:ascii="標楷體" w:eastAsia="標楷體" w:hAnsi="標楷體"/>
        </w:rPr>
        <w:t>補助項目</w:t>
      </w:r>
    </w:p>
    <w:p w:rsidR="003552B4" w:rsidRDefault="00B07D79">
      <w:pPr>
        <w:pStyle w:val="1"/>
        <w:numPr>
          <w:ilvl w:val="1"/>
          <w:numId w:val="9"/>
        </w:numPr>
        <w:tabs>
          <w:tab w:val="left" w:pos="3503"/>
        </w:tabs>
        <w:snapToGrid w:val="0"/>
        <w:ind w:firstLine="1021"/>
        <w:jc w:val="both"/>
        <w:rPr>
          <w:rFonts w:ascii="標楷體" w:eastAsia="標楷體" w:hAnsi="標楷體"/>
        </w:rPr>
      </w:pPr>
      <w:r>
        <w:rPr>
          <w:rFonts w:ascii="標楷體" w:eastAsia="標楷體" w:hAnsi="標楷體"/>
        </w:rPr>
        <w:t>人事費：代課鐘點費、代課鐘點費補充保費等。</w:t>
      </w:r>
    </w:p>
    <w:p w:rsidR="003552B4" w:rsidRDefault="00B07D79">
      <w:pPr>
        <w:pStyle w:val="1"/>
        <w:numPr>
          <w:ilvl w:val="1"/>
          <w:numId w:val="9"/>
        </w:numPr>
        <w:tabs>
          <w:tab w:val="left" w:pos="567"/>
        </w:tabs>
        <w:snapToGrid w:val="0"/>
        <w:ind w:left="1701" w:hanging="567"/>
        <w:jc w:val="both"/>
      </w:pPr>
      <w:r>
        <w:rPr>
          <w:rFonts w:ascii="標楷體" w:eastAsia="標楷體" w:hAnsi="標楷體"/>
        </w:rPr>
        <w:t>業務費：輔導費</w:t>
      </w:r>
      <w:r>
        <w:rPr>
          <w:rFonts w:ascii="標楷體" w:eastAsia="標楷體" w:hAnsi="標楷體"/>
        </w:rPr>
        <w:t>(</w:t>
      </w:r>
      <w:r>
        <w:rPr>
          <w:rFonts w:ascii="標楷體" w:eastAsia="標楷體" w:hAnsi="標楷體"/>
          <w:kern w:val="0"/>
        </w:rPr>
        <w:t>包含教育部</w:t>
      </w:r>
      <w:r>
        <w:rPr>
          <w:rFonts w:ascii="標楷體" w:eastAsia="標楷體" w:hAnsi="標楷體"/>
          <w:kern w:val="0"/>
          <w:szCs w:val="24"/>
        </w:rPr>
        <w:t>委託計畫團隊之</w:t>
      </w:r>
      <w:r>
        <w:rPr>
          <w:rFonts w:ascii="標楷體" w:eastAsia="標楷體" w:hAnsi="標楷體"/>
          <w:kern w:val="0"/>
        </w:rPr>
        <w:t>入校輔導費</w:t>
      </w:r>
      <w:r>
        <w:rPr>
          <w:rFonts w:ascii="標楷體" w:eastAsia="標楷體" w:hAnsi="標楷體"/>
        </w:rPr>
        <w:t>)</w:t>
      </w:r>
      <w:r>
        <w:rPr>
          <w:rFonts w:ascii="標楷體" w:eastAsia="標楷體" w:hAnsi="標楷體"/>
        </w:rPr>
        <w:t>、出席費、鐘點費、國內差旅費、資訊耗材、資訊設備維護費、場地布置費、印刷費、膳費、雜支等。</w:t>
      </w:r>
    </w:p>
    <w:p w:rsidR="003552B4" w:rsidRDefault="00B07D79">
      <w:pPr>
        <w:pStyle w:val="1"/>
        <w:numPr>
          <w:ilvl w:val="0"/>
          <w:numId w:val="9"/>
        </w:numPr>
        <w:tabs>
          <w:tab w:val="left" w:pos="567"/>
        </w:tabs>
        <w:snapToGrid w:val="0"/>
        <w:ind w:left="1134" w:hanging="567"/>
        <w:jc w:val="both"/>
      </w:pPr>
      <w:r>
        <w:rPr>
          <w:rFonts w:ascii="標楷體" w:eastAsia="標楷體" w:hAnsi="標楷體"/>
        </w:rPr>
        <w:t>設備及投資項目為</w:t>
      </w:r>
      <w:r>
        <w:rPr>
          <w:rFonts w:ascii="標楷體" w:eastAsia="標楷體" w:hAnsi="標楷體"/>
          <w:kern w:val="0"/>
        </w:rPr>
        <w:t>執行本計畫所需之學習用行動載具</w:t>
      </w:r>
      <w:r>
        <w:rPr>
          <w:rFonts w:ascii="標楷體" w:eastAsia="標楷體" w:hAnsi="標楷體"/>
          <w:kern w:val="0"/>
        </w:rPr>
        <w:t>(</w:t>
      </w:r>
      <w:r>
        <w:rPr>
          <w:rFonts w:ascii="標楷體" w:eastAsia="標楷體" w:hAnsi="標楷體"/>
          <w:kern w:val="0"/>
        </w:rPr>
        <w:t>不含手機</w:t>
      </w:r>
      <w:r>
        <w:rPr>
          <w:rFonts w:ascii="標楷體" w:eastAsia="標楷體" w:hAnsi="標楷體"/>
          <w:kern w:val="0"/>
        </w:rPr>
        <w:t>)</w:t>
      </w:r>
      <w:r>
        <w:rPr>
          <w:rFonts w:ascii="標楷體" w:eastAsia="標楷體" w:hAnsi="標楷體"/>
        </w:rPr>
        <w:t>、充電車等，學校可依現況提出需求，由本市統一規劃向教育部提出申請。</w:t>
      </w:r>
    </w:p>
    <w:p w:rsidR="003552B4" w:rsidRDefault="00B07D79">
      <w:pPr>
        <w:pStyle w:val="1"/>
        <w:numPr>
          <w:ilvl w:val="0"/>
          <w:numId w:val="9"/>
        </w:numPr>
        <w:tabs>
          <w:tab w:val="left" w:pos="567"/>
        </w:tabs>
        <w:snapToGrid w:val="0"/>
        <w:ind w:left="993" w:hanging="426"/>
        <w:jc w:val="both"/>
        <w:rPr>
          <w:rFonts w:ascii="標楷體" w:eastAsia="標楷體" w:hAnsi="標楷體"/>
        </w:rPr>
      </w:pPr>
      <w:r>
        <w:rPr>
          <w:rFonts w:ascii="標楷體" w:eastAsia="標楷體" w:hAnsi="標楷體"/>
        </w:rPr>
        <w:t>各經費項目之編列、支用及結報，請依「教育部補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助及委辦計畫經費編列基準表」規定辦理。</w:t>
      </w:r>
    </w:p>
    <w:p w:rsidR="003552B4" w:rsidRDefault="00B07D79">
      <w:pPr>
        <w:pStyle w:val="1"/>
        <w:numPr>
          <w:ilvl w:val="0"/>
          <w:numId w:val="9"/>
        </w:numPr>
        <w:tabs>
          <w:tab w:val="left" w:pos="567"/>
        </w:tabs>
        <w:snapToGrid w:val="0"/>
        <w:ind w:left="993" w:hanging="426"/>
        <w:jc w:val="both"/>
        <w:rPr>
          <w:rFonts w:ascii="標楷體" w:eastAsia="標楷體" w:hAnsi="標楷體"/>
        </w:rPr>
      </w:pPr>
      <w:r>
        <w:rPr>
          <w:rFonts w:ascii="標楷體" w:eastAsia="標楷體" w:hAnsi="標楷體"/>
        </w:rPr>
        <w:t>本計畫為補助額度百分之五十以上之案件，所產生之講義、教材或軟體，應授權教育部及其所屬機關在教育事務利用範圍內無償重製、改作與利用，並供各級學校師生教學及學習之用。</w:t>
      </w:r>
    </w:p>
    <w:p w:rsidR="003552B4" w:rsidRDefault="00B07D79">
      <w:pPr>
        <w:pStyle w:val="1"/>
        <w:numPr>
          <w:ilvl w:val="0"/>
          <w:numId w:val="9"/>
        </w:numPr>
        <w:tabs>
          <w:tab w:val="left" w:pos="567"/>
        </w:tabs>
        <w:snapToGrid w:val="0"/>
        <w:ind w:left="993" w:hanging="426"/>
        <w:jc w:val="both"/>
        <w:rPr>
          <w:rFonts w:ascii="標楷體" w:eastAsia="標楷體" w:hAnsi="標楷體"/>
        </w:rPr>
      </w:pPr>
      <w:r>
        <w:rPr>
          <w:rFonts w:ascii="標楷體" w:eastAsia="標楷體" w:hAnsi="標楷體"/>
        </w:rPr>
        <w:t>110</w:t>
      </w:r>
      <w:r>
        <w:rPr>
          <w:rFonts w:ascii="標楷體" w:eastAsia="標楷體" w:hAnsi="標楷體"/>
        </w:rPr>
        <w:t>至</w:t>
      </w:r>
      <w:r>
        <w:rPr>
          <w:rFonts w:ascii="標楷體" w:eastAsia="標楷體" w:hAnsi="標楷體"/>
        </w:rPr>
        <w:t>111</w:t>
      </w:r>
      <w:r>
        <w:rPr>
          <w:rFonts w:ascii="標楷體" w:eastAsia="標楷體" w:hAnsi="標楷體"/>
        </w:rPr>
        <w:t>年度所需經費如未獲立法院審議通過或經部分刪減，教育部得依審議結果調整經費，並依預算法第</w:t>
      </w:r>
      <w:r>
        <w:rPr>
          <w:rFonts w:ascii="標楷體" w:eastAsia="標楷體" w:hAnsi="標楷體"/>
        </w:rPr>
        <w:t>54</w:t>
      </w:r>
      <w:r>
        <w:rPr>
          <w:rFonts w:ascii="標楷體" w:eastAsia="標楷體" w:hAnsi="標楷體"/>
        </w:rPr>
        <w:t>條之規定辦理。</w:t>
      </w:r>
    </w:p>
    <w:p w:rsidR="003552B4" w:rsidRDefault="00B07D79">
      <w:pPr>
        <w:pStyle w:val="1"/>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lastRenderedPageBreak/>
        <w:t>獎勵方式</w:t>
      </w:r>
    </w:p>
    <w:p w:rsidR="003552B4" w:rsidRDefault="00B07D79">
      <w:pPr>
        <w:pStyle w:val="1"/>
        <w:tabs>
          <w:tab w:val="left" w:pos="567"/>
        </w:tabs>
        <w:snapToGrid w:val="0"/>
        <w:ind w:left="993"/>
        <w:jc w:val="both"/>
        <w:rPr>
          <w:rFonts w:ascii="標楷體" w:eastAsia="標楷體" w:hAnsi="標楷體"/>
        </w:rPr>
      </w:pPr>
      <w:r>
        <w:rPr>
          <w:rFonts w:ascii="標楷體" w:eastAsia="標楷體" w:hAnsi="標楷體"/>
        </w:rPr>
        <w:t>本計畫推動績優人員和參與教育部、輔導計畫或所屬縣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政府辦理本計畫相關活動人員</w:t>
      </w:r>
      <w:r>
        <w:rPr>
          <w:rFonts w:ascii="標楷體" w:eastAsia="標楷體" w:hAnsi="標楷體"/>
        </w:rPr>
        <w:t>(</w:t>
      </w:r>
      <w:r>
        <w:rPr>
          <w:rFonts w:ascii="標楷體" w:eastAsia="標楷體" w:hAnsi="標楷體"/>
        </w:rPr>
        <w:t>含教師與行政人員</w:t>
      </w:r>
      <w:r>
        <w:rPr>
          <w:rFonts w:ascii="標楷體" w:eastAsia="標楷體" w:hAnsi="標楷體"/>
        </w:rPr>
        <w:t>)</w:t>
      </w:r>
      <w:r>
        <w:rPr>
          <w:rFonts w:ascii="標楷體" w:eastAsia="標楷體" w:hAnsi="標楷體"/>
        </w:rPr>
        <w:t>，得由縣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政府及相關單位依權責核予相關獎勵。</w:t>
      </w:r>
    </w:p>
    <w:p w:rsidR="003552B4" w:rsidRDefault="003552B4">
      <w:pPr>
        <w:tabs>
          <w:tab w:val="left" w:pos="567"/>
          <w:tab w:val="left" w:pos="993"/>
        </w:tabs>
        <w:snapToGrid w:val="0"/>
        <w:rPr>
          <w:rFonts w:ascii="標楷體" w:eastAsia="標楷體" w:hAnsi="標楷體"/>
          <w:b/>
          <w:sz w:val="28"/>
          <w:szCs w:val="24"/>
          <w:shd w:val="clear" w:color="auto" w:fill="FFFF00"/>
        </w:rPr>
      </w:pPr>
    </w:p>
    <w:p w:rsidR="003552B4" w:rsidRDefault="00B07D79">
      <w:pPr>
        <w:tabs>
          <w:tab w:val="left" w:pos="567"/>
          <w:tab w:val="left" w:pos="993"/>
        </w:tabs>
        <w:snapToGrid w:val="0"/>
      </w:pPr>
      <w:r>
        <w:rPr>
          <w:rFonts w:ascii="標楷體" w:eastAsia="標楷體" w:hAnsi="標楷體"/>
          <w:b/>
          <w:sz w:val="28"/>
          <w:szCs w:val="24"/>
          <w:shd w:val="clear" w:color="auto" w:fill="FFFF00"/>
        </w:rPr>
        <w:t>附錄表</w:t>
      </w:r>
      <w:r>
        <w:rPr>
          <w:rFonts w:ascii="標楷體" w:eastAsia="標楷體" w:hAnsi="標楷體"/>
          <w:b/>
          <w:sz w:val="28"/>
          <w:szCs w:val="24"/>
          <w:shd w:val="clear" w:color="auto" w:fill="FFFF00"/>
        </w:rPr>
        <w:t>1-1</w:t>
      </w:r>
    </w:p>
    <w:p w:rsidR="003552B4" w:rsidRDefault="003552B4">
      <w:pPr>
        <w:tabs>
          <w:tab w:val="left" w:pos="567"/>
          <w:tab w:val="left" w:pos="993"/>
        </w:tabs>
        <w:snapToGrid w:val="0"/>
        <w:rPr>
          <w:rFonts w:ascii="標楷體" w:eastAsia="標楷體" w:hAnsi="標楷體"/>
          <w:szCs w:val="24"/>
        </w:rPr>
      </w:pPr>
    </w:p>
    <w:p w:rsidR="003552B4" w:rsidRDefault="00B07D79">
      <w:pPr>
        <w:tabs>
          <w:tab w:val="left" w:pos="567"/>
          <w:tab w:val="left" w:pos="993"/>
        </w:tabs>
        <w:snapToGrid w:val="0"/>
        <w:jc w:val="center"/>
      </w:pPr>
      <w:r>
        <w:rPr>
          <w:rFonts w:ascii="標楷體" w:eastAsia="標楷體" w:hAnsi="標楷體"/>
          <w:b/>
          <w:bCs/>
          <w:sz w:val="28"/>
          <w:szCs w:val="28"/>
        </w:rPr>
        <w:t>科技輔助自主學習成效評估方式</w:t>
      </w:r>
    </w:p>
    <w:p w:rsidR="003552B4" w:rsidRDefault="00B07D79">
      <w:pPr>
        <w:tabs>
          <w:tab w:val="left" w:pos="567"/>
          <w:tab w:val="left" w:pos="993"/>
        </w:tabs>
        <w:snapToGrid w:val="0"/>
        <w:jc w:val="right"/>
        <w:rPr>
          <w:rFonts w:ascii="標楷體" w:eastAsia="標楷體" w:hAnsi="標楷體"/>
          <w:szCs w:val="24"/>
        </w:rPr>
      </w:pPr>
      <w:r>
        <w:rPr>
          <w:rFonts w:ascii="標楷體" w:eastAsia="標楷體" w:hAnsi="標楷體"/>
          <w:szCs w:val="24"/>
        </w:rPr>
        <w:t>109.11.26</w:t>
      </w:r>
    </w:p>
    <w:tbl>
      <w:tblPr>
        <w:tblW w:w="9634" w:type="dxa"/>
        <w:tblLayout w:type="fixed"/>
        <w:tblCellMar>
          <w:left w:w="10" w:type="dxa"/>
          <w:right w:w="10" w:type="dxa"/>
        </w:tblCellMar>
        <w:tblLook w:val="0000" w:firstRow="0" w:lastRow="0" w:firstColumn="0" w:lastColumn="0" w:noHBand="0" w:noVBand="0"/>
      </w:tblPr>
      <w:tblGrid>
        <w:gridCol w:w="2122"/>
        <w:gridCol w:w="4110"/>
        <w:gridCol w:w="1134"/>
        <w:gridCol w:w="2268"/>
      </w:tblGrid>
      <w:tr w:rsidR="003552B4">
        <w:tblPrEx>
          <w:tblCellMar>
            <w:top w:w="0" w:type="dxa"/>
            <w:bottom w:w="0" w:type="dxa"/>
          </w:tblCellMar>
        </w:tblPrEx>
        <w:trPr>
          <w:trHeight w:val="556"/>
        </w:trPr>
        <w:tc>
          <w:tcPr>
            <w:tcW w:w="21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效標</w:t>
            </w:r>
          </w:p>
        </w:tc>
        <w:tc>
          <w:tcPr>
            <w:tcW w:w="4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評估方式</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對象</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頻率</w:t>
            </w:r>
          </w:p>
        </w:tc>
      </w:tr>
      <w:tr w:rsidR="003552B4">
        <w:tblPrEx>
          <w:tblCellMar>
            <w:top w:w="0" w:type="dxa"/>
            <w:bottom w:w="0" w:type="dxa"/>
          </w:tblCellMar>
        </w:tblPrEx>
        <w:trPr>
          <w:trHeight w:val="73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學習成效</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單元測驗、期中</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末考、縣市學力檢測、科技化評量</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詳如下列說明表</w:t>
            </w:r>
            <w:r>
              <w:rPr>
                <w:rFonts w:ascii="標楷體" w:eastAsia="標楷體" w:hAnsi="標楷體" w:cs="Mangal"/>
                <w:bCs/>
                <w:kern w:val="0"/>
                <w:sz w:val="22"/>
                <w:szCs w:val="28"/>
                <w:lang w:bidi="hi-I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每學期至少</w:t>
            </w:r>
            <w:r>
              <w:rPr>
                <w:rFonts w:ascii="標楷體" w:eastAsia="標楷體" w:hAnsi="標楷體" w:cs="Mangal"/>
                <w:bCs/>
                <w:kern w:val="0"/>
                <w:sz w:val="22"/>
                <w:szCs w:val="28"/>
                <w:lang w:bidi="hi-IN"/>
              </w:rPr>
              <w:t>1</w:t>
            </w:r>
            <w:r>
              <w:rPr>
                <w:rFonts w:ascii="標楷體" w:eastAsia="標楷體" w:hAnsi="標楷體" w:cs="Mangal"/>
                <w:bCs/>
                <w:kern w:val="0"/>
                <w:sz w:val="22"/>
                <w:szCs w:val="28"/>
                <w:lang w:bidi="hi-IN"/>
              </w:rPr>
              <w:t>次</w:t>
            </w:r>
          </w:p>
        </w:tc>
      </w:tr>
      <w:tr w:rsidR="003552B4">
        <w:tblPrEx>
          <w:tblCellMar>
            <w:top w:w="0" w:type="dxa"/>
            <w:bottom w:w="0" w:type="dxa"/>
          </w:tblCellMar>
        </w:tblPrEx>
        <w:trPr>
          <w:trHeight w:val="706"/>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自主學習態度、認知與行為量表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每年計畫開始與結束</w:t>
            </w:r>
          </w:p>
        </w:tc>
      </w:tr>
      <w:tr w:rsidR="003552B4">
        <w:tblPrEx>
          <w:tblCellMar>
            <w:top w:w="0" w:type="dxa"/>
            <w:bottom w:w="0" w:type="dxa"/>
          </w:tblCellMar>
        </w:tblPrEx>
        <w:trPr>
          <w:trHeight w:val="70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課堂教學行為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公開授課觀課紀錄表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每年至少</w:t>
            </w:r>
            <w:r>
              <w:rPr>
                <w:rFonts w:ascii="標楷體" w:eastAsia="標楷體" w:hAnsi="標楷體" w:cs="Mangal"/>
                <w:bCs/>
                <w:kern w:val="0"/>
                <w:sz w:val="22"/>
                <w:szCs w:val="28"/>
                <w:lang w:bidi="hi-IN"/>
              </w:rPr>
              <w:t>1</w:t>
            </w:r>
            <w:r>
              <w:rPr>
                <w:rFonts w:ascii="標楷體" w:eastAsia="標楷體" w:hAnsi="標楷體" w:cs="Mangal"/>
                <w:bCs/>
                <w:kern w:val="0"/>
                <w:sz w:val="22"/>
                <w:szCs w:val="28"/>
                <w:lang w:bidi="hi-IN"/>
              </w:rPr>
              <w:t>次</w:t>
            </w:r>
          </w:p>
        </w:tc>
      </w:tr>
      <w:tr w:rsidR="003552B4">
        <w:tblPrEx>
          <w:tblCellMar>
            <w:top w:w="0" w:type="dxa"/>
            <w:bottom w:w="0" w:type="dxa"/>
          </w:tblCellMar>
        </w:tblPrEx>
        <w:trPr>
          <w:trHeight w:val="685"/>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widowControl/>
              <w:spacing w:line="0" w:lineRule="atLeast"/>
            </w:pP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上述評估表件請至計畫網站</w:t>
            </w:r>
            <w:r>
              <w:rPr>
                <w:rFonts w:ascii="標楷體" w:eastAsia="標楷體" w:hAnsi="標楷體" w:cs="Mangal"/>
                <w:bCs/>
                <w:kern w:val="0"/>
                <w:sz w:val="22"/>
                <w:szCs w:val="28"/>
                <w:lang w:bidi="hi-IN"/>
              </w:rPr>
              <w:t xml:space="preserve">( </w:t>
            </w:r>
            <w:hyperlink r:id="rId12" w:history="1">
              <w:r>
                <w:rPr>
                  <w:rStyle w:val="aa"/>
                  <w:rFonts w:ascii="標楷體" w:eastAsia="標楷體" w:hAnsi="標楷體" w:cs="Mangal"/>
                  <w:bCs/>
                  <w:color w:val="auto"/>
                  <w:kern w:val="0"/>
                  <w:sz w:val="22"/>
                  <w:szCs w:val="28"/>
                  <w:lang w:bidi="hi-IN"/>
                </w:rPr>
                <w:t>http://</w:t>
              </w:r>
            </w:hyperlink>
            <w:hyperlink r:id="rId13" w:history="1">
              <w:r>
                <w:rPr>
                  <w:rStyle w:val="aa"/>
                  <w:rFonts w:ascii="標楷體" w:eastAsia="標楷體" w:hAnsi="標楷體" w:cs="Mangal"/>
                  <w:bCs/>
                  <w:color w:val="auto"/>
                  <w:kern w:val="0"/>
                  <w:sz w:val="22"/>
                  <w:szCs w:val="28"/>
                  <w:lang w:bidi="hi-IN"/>
                </w:rPr>
                <w:t>srl.ntue.edu.tw/download.html</w:t>
              </w:r>
            </w:hyperlink>
            <w:r>
              <w:rPr>
                <w:rFonts w:ascii="標楷體" w:eastAsia="標楷體" w:hAnsi="標楷體" w:cs="Mangal"/>
                <w:bCs/>
                <w:kern w:val="0"/>
                <w:sz w:val="22"/>
                <w:szCs w:val="28"/>
                <w:lang w:bidi="hi-IN"/>
              </w:rPr>
              <w:t xml:space="preserve"> )</w:t>
            </w:r>
            <w:r>
              <w:rPr>
                <w:rFonts w:ascii="標楷體" w:eastAsia="標楷體" w:hAnsi="標楷體" w:cs="Mangal"/>
                <w:bCs/>
                <w:kern w:val="0"/>
                <w:sz w:val="22"/>
                <w:szCs w:val="28"/>
                <w:lang w:bidi="hi-IN"/>
              </w:rPr>
              <w:t>下載。</w:t>
            </w:r>
          </w:p>
        </w:tc>
      </w:tr>
    </w:tbl>
    <w:p w:rsidR="003552B4" w:rsidRDefault="003552B4">
      <w:pPr>
        <w:pStyle w:val="1"/>
        <w:tabs>
          <w:tab w:val="left" w:pos="567"/>
          <w:tab w:val="left" w:pos="993"/>
        </w:tabs>
        <w:snapToGrid w:val="0"/>
        <w:ind w:left="1473"/>
        <w:rPr>
          <w:rFonts w:ascii="標楷體" w:eastAsia="標楷體" w:hAnsi="標楷體"/>
          <w:szCs w:val="24"/>
        </w:rPr>
      </w:pPr>
    </w:p>
    <w:p w:rsidR="003552B4" w:rsidRDefault="003552B4">
      <w:pPr>
        <w:pStyle w:val="1"/>
        <w:tabs>
          <w:tab w:val="left" w:pos="567"/>
          <w:tab w:val="left" w:pos="993"/>
        </w:tabs>
        <w:snapToGrid w:val="0"/>
        <w:ind w:left="1473"/>
        <w:rPr>
          <w:rFonts w:ascii="標楷體" w:eastAsia="標楷體" w:hAnsi="標楷體"/>
          <w:szCs w:val="24"/>
        </w:rPr>
      </w:pPr>
    </w:p>
    <w:p w:rsidR="003552B4" w:rsidRDefault="00B07D79">
      <w:pPr>
        <w:pStyle w:val="1"/>
        <w:tabs>
          <w:tab w:val="left" w:pos="567"/>
          <w:tab w:val="left" w:pos="993"/>
        </w:tabs>
        <w:snapToGrid w:val="0"/>
        <w:ind w:left="0" w:hanging="197"/>
      </w:pPr>
      <w:r>
        <w:rPr>
          <w:rFonts w:ascii="標楷體" w:eastAsia="標楷體" w:hAnsi="標楷體"/>
          <w:bCs/>
          <w:szCs w:val="28"/>
        </w:rPr>
        <w:t>「學習成效」</w:t>
      </w:r>
      <w:r>
        <w:rPr>
          <w:rFonts w:ascii="標楷體" w:eastAsia="標楷體" w:hAnsi="標楷體"/>
        </w:rPr>
        <w:t>評估方式說明表：</w:t>
      </w:r>
    </w:p>
    <w:tbl>
      <w:tblPr>
        <w:tblW w:w="9639" w:type="dxa"/>
        <w:tblInd w:w="-3" w:type="dxa"/>
        <w:tblLayout w:type="fixed"/>
        <w:tblCellMar>
          <w:left w:w="10" w:type="dxa"/>
          <w:right w:w="10" w:type="dxa"/>
        </w:tblCellMar>
        <w:tblLook w:val="0000" w:firstRow="0" w:lastRow="0" w:firstColumn="0" w:lastColumn="0" w:noHBand="0" w:noVBand="0"/>
      </w:tblPr>
      <w:tblGrid>
        <w:gridCol w:w="1985"/>
        <w:gridCol w:w="850"/>
        <w:gridCol w:w="1134"/>
        <w:gridCol w:w="1134"/>
        <w:gridCol w:w="993"/>
        <w:gridCol w:w="3543"/>
      </w:tblGrid>
      <w:tr w:rsidR="003552B4">
        <w:tblPrEx>
          <w:tblCellMar>
            <w:top w:w="0" w:type="dxa"/>
            <w:bottom w:w="0" w:type="dxa"/>
          </w:tblCellMar>
        </w:tblPrEx>
        <w:trPr>
          <w:trHeight w:val="855"/>
          <w:tblHeader/>
        </w:trPr>
        <w:tc>
          <w:tcPr>
            <w:tcW w:w="1985"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3552B4" w:rsidRDefault="00B07D79">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評估類別</w:t>
            </w:r>
          </w:p>
          <w:p w:rsidR="003552B4" w:rsidRDefault="00B07D79">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※1</w:t>
            </w:r>
            <w:r>
              <w:rPr>
                <w:rFonts w:ascii="標楷體" w:eastAsia="標楷體" w:hAnsi="標楷體" w:cs="Mangal"/>
                <w:kern w:val="0"/>
                <w:sz w:val="22"/>
                <w:lang w:bidi="hi-IN"/>
              </w:rPr>
              <w:t>至</w:t>
            </w:r>
            <w:r>
              <w:rPr>
                <w:rFonts w:ascii="標楷體" w:eastAsia="標楷體" w:hAnsi="標楷體" w:cs="Mangal"/>
                <w:kern w:val="0"/>
                <w:sz w:val="22"/>
                <w:lang w:bidi="hi-IN"/>
              </w:rPr>
              <w:t>4</w:t>
            </w:r>
            <w:r>
              <w:rPr>
                <w:rFonts w:ascii="標楷體" w:eastAsia="標楷體" w:hAnsi="標楷體" w:cs="Mangal"/>
                <w:kern w:val="0"/>
                <w:sz w:val="22"/>
                <w:lang w:bidi="hi-IN"/>
              </w:rPr>
              <w:t>擇一使用</w:t>
            </w:r>
          </w:p>
          <w:p w:rsidR="003552B4" w:rsidRDefault="00B07D79">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※5</w:t>
            </w:r>
            <w:r>
              <w:rPr>
                <w:rFonts w:ascii="標楷體" w:eastAsia="標楷體" w:hAnsi="標楷體" w:cs="Mangal"/>
                <w:kern w:val="0"/>
                <w:sz w:val="22"/>
                <w:lang w:bidi="hi-IN"/>
              </w:rPr>
              <w:t>為必要</w:t>
            </w:r>
          </w:p>
        </w:tc>
        <w:tc>
          <w:tcPr>
            <w:tcW w:w="850"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3552B4" w:rsidRDefault="00B07D79">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前置</w:t>
            </w:r>
          </w:p>
          <w:p w:rsidR="003552B4" w:rsidRDefault="00B07D79">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作業</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3552B4" w:rsidRDefault="00B07D79">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前測</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3552B4" w:rsidRDefault="00B07D79">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前後測間教學內容</w:t>
            </w:r>
          </w:p>
        </w:tc>
        <w:tc>
          <w:tcPr>
            <w:tcW w:w="99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3552B4" w:rsidRDefault="00B07D79">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後測</w:t>
            </w:r>
          </w:p>
        </w:tc>
        <w:tc>
          <w:tcPr>
            <w:tcW w:w="354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3552B4" w:rsidRDefault="00B07D79">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優缺點及建議</w:t>
            </w:r>
          </w:p>
        </w:tc>
      </w:tr>
      <w:tr w:rsidR="003552B4">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1.</w:t>
            </w:r>
            <w:r>
              <w:rPr>
                <w:rFonts w:ascii="標楷體" w:eastAsia="標楷體" w:hAnsi="標楷體" w:cs="Mangal"/>
                <w:kern w:val="0"/>
                <w:sz w:val="22"/>
                <w:lang w:bidi="hi-IN"/>
              </w:rPr>
              <w:t>單元學習成效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3552B4" w:rsidRDefault="00B07D79">
            <w:pPr>
              <w:widowControl/>
              <w:jc w:val="both"/>
            </w:pPr>
            <w:r>
              <w:rPr>
                <w:rFonts w:ascii="標楷體" w:eastAsia="標楷體" w:hAnsi="標楷體" w:cs="Mangal"/>
                <w:bCs/>
                <w:kern w:val="0"/>
                <w:sz w:val="22"/>
                <w:szCs w:val="28"/>
                <w:lang w:bidi="hi-IN"/>
              </w:rPr>
              <w:t>(</w:t>
            </w:r>
            <w:r>
              <w:rPr>
                <w:rFonts w:ascii="標楷體" w:eastAsia="標楷體" w:hAnsi="標楷體" w:cs="Mangal"/>
                <w:kern w:val="0"/>
                <w:sz w:val="22"/>
                <w:lang w:bidi="hi-IN"/>
              </w:rPr>
              <w:t>卷一</w:t>
            </w:r>
            <w:r>
              <w:rPr>
                <w:rFonts w:ascii="標楷體" w:eastAsia="標楷體" w:hAnsi="標楷體" w:cs="Mangal"/>
                <w:kern w:val="0"/>
                <w:sz w:val="22"/>
                <w:lang w:bidi="hi-IN"/>
              </w:rPr>
              <w:t>)</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w:t>
            </w:r>
            <w:r>
              <w:rPr>
                <w:rFonts w:ascii="標楷體" w:eastAsia="標楷體" w:hAnsi="標楷體" w:cs="Mangal"/>
                <w:kern w:val="0"/>
                <w:sz w:val="22"/>
                <w:lang w:bidi="hi-IN"/>
              </w:rPr>
              <w:t>卷二</w:t>
            </w:r>
            <w:r>
              <w:rPr>
                <w:rFonts w:ascii="標楷體" w:eastAsia="標楷體" w:hAnsi="標楷體" w:cs="Mangal"/>
                <w:kern w:val="0"/>
                <w:sz w:val="22"/>
                <w:lang w:bidi="hi-IN"/>
              </w:rPr>
              <w:t>)</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3552B4" w:rsidRDefault="00B07D79">
            <w:pPr>
              <w:widowControl/>
              <w:suppressLineNumbers/>
              <w:jc w:val="both"/>
            </w:pPr>
            <w:r>
              <w:rPr>
                <w:rFonts w:ascii="標楷體" w:eastAsia="標楷體" w:hAnsi="標楷體" w:cs="Mangal"/>
                <w:kern w:val="0"/>
                <w:sz w:val="22"/>
                <w:shd w:val="clear" w:color="auto" w:fill="FFFFFF"/>
                <w:lang w:bidi="hi-IN"/>
              </w:rPr>
              <w:t>缺點：</w:t>
            </w:r>
            <w:r>
              <w:rPr>
                <w:rFonts w:ascii="標楷體" w:eastAsia="標楷體" w:hAnsi="標楷體" w:cs="Mangal"/>
                <w:kern w:val="0"/>
                <w:sz w:val="22"/>
                <w:lang w:bidi="hi-IN"/>
              </w:rPr>
              <w:t>當學生還沒有學過此單元，前測可能學生會有挫折感。</w:t>
            </w:r>
          </w:p>
          <w:p w:rsidR="003552B4" w:rsidRDefault="00B07D79">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3552B4" w:rsidRDefault="00B07D79">
            <w:pPr>
              <w:widowControl/>
              <w:numPr>
                <w:ilvl w:val="0"/>
                <w:numId w:val="10"/>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如有對照組可以了解成效差異，如果沒有對照組則由前後測來看進步情形。</w:t>
            </w:r>
          </w:p>
          <w:p w:rsidR="003552B4" w:rsidRDefault="00B07D79">
            <w:pPr>
              <w:widowControl/>
              <w:numPr>
                <w:ilvl w:val="0"/>
                <w:numId w:val="10"/>
              </w:numPr>
              <w:spacing w:line="0" w:lineRule="atLeast"/>
              <w:jc w:val="both"/>
            </w:pPr>
            <w:r>
              <w:rPr>
                <w:rFonts w:ascii="標楷體" w:eastAsia="標楷體" w:hAnsi="標楷體" w:cs="Mangal"/>
                <w:bCs/>
                <w:kern w:val="0"/>
                <w:sz w:val="22"/>
                <w:szCs w:val="28"/>
                <w:lang w:bidi="hi-IN"/>
              </w:rPr>
              <w:t>如有對照組，可以不用進行前測，使用前一次期中或期末考試成績作為前測。</w:t>
            </w:r>
          </w:p>
        </w:tc>
      </w:tr>
      <w:tr w:rsidR="003552B4">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2.</w:t>
            </w:r>
            <w:r>
              <w:rPr>
                <w:rFonts w:ascii="標楷體" w:eastAsia="標楷體" w:hAnsi="標楷體" w:cs="Mangal"/>
                <w:kern w:val="0"/>
                <w:sz w:val="22"/>
                <w:lang w:bidi="hi-IN"/>
              </w:rPr>
              <w:t>單元學後補救教學成效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進行完一個單元的教學</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w:t>
            </w:r>
            <w:r>
              <w:rPr>
                <w:rFonts w:ascii="標楷體" w:eastAsia="標楷體" w:hAnsi="標楷體" w:cs="Mangal"/>
                <w:kern w:val="0"/>
                <w:sz w:val="22"/>
                <w:lang w:bidi="hi-IN"/>
              </w:rPr>
              <w:t>卷一</w:t>
            </w:r>
            <w:r>
              <w:rPr>
                <w:rFonts w:ascii="標楷體" w:eastAsia="標楷體" w:hAnsi="標楷體" w:cs="Mangal"/>
                <w:kern w:val="0"/>
                <w:sz w:val="22"/>
                <w:lang w:bidi="hi-IN"/>
              </w:rPr>
              <w:t>)</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根據前測結果，進行個別教學。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w:t>
            </w:r>
            <w:r>
              <w:rPr>
                <w:rFonts w:ascii="標楷體" w:eastAsia="標楷體" w:hAnsi="標楷體" w:cs="Mangal"/>
                <w:kern w:val="0"/>
                <w:sz w:val="22"/>
                <w:lang w:bidi="hi-IN"/>
              </w:rPr>
              <w:t>卷二</w:t>
            </w:r>
            <w:r>
              <w:rPr>
                <w:rFonts w:ascii="標楷體" w:eastAsia="標楷體" w:hAnsi="標楷體" w:cs="Mangal"/>
                <w:kern w:val="0"/>
                <w:sz w:val="22"/>
                <w:lang w:bidi="hi-IN"/>
              </w:rPr>
              <w:t>)</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3552B4" w:rsidRDefault="00B07D79">
            <w:pPr>
              <w:widowControl/>
              <w:suppressLineNumbers/>
              <w:jc w:val="both"/>
            </w:pPr>
            <w:r>
              <w:rPr>
                <w:rFonts w:ascii="標楷體" w:eastAsia="標楷體" w:hAnsi="標楷體" w:cs="Mangal"/>
                <w:kern w:val="0"/>
                <w:sz w:val="22"/>
                <w:shd w:val="clear" w:color="auto" w:fill="FFFFFF"/>
                <w:lang w:bidi="hi-IN"/>
              </w:rPr>
              <w:t>建議：</w:t>
            </w:r>
          </w:p>
          <w:p w:rsidR="003552B4" w:rsidRDefault="00B07D79">
            <w:pPr>
              <w:widowControl/>
              <w:numPr>
                <w:ilvl w:val="0"/>
                <w:numId w:val="11"/>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以因材網為例，可利用【單元診斷測驗</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卷一、卷二</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】作為前後測，利用卷一診斷報告進行個別教學。</w:t>
            </w:r>
          </w:p>
          <w:p w:rsidR="003552B4" w:rsidRDefault="00B07D79">
            <w:pPr>
              <w:widowControl/>
              <w:numPr>
                <w:ilvl w:val="0"/>
                <w:numId w:val="11"/>
              </w:numPr>
              <w:spacing w:line="0" w:lineRule="atLeast"/>
              <w:jc w:val="both"/>
            </w:pPr>
            <w:r>
              <w:rPr>
                <w:rFonts w:ascii="標楷體" w:eastAsia="標楷體" w:hAnsi="標楷體" w:cs="Mangal"/>
                <w:bCs/>
                <w:kern w:val="0"/>
                <w:sz w:val="22"/>
                <w:szCs w:val="28"/>
                <w:lang w:bidi="hi-IN"/>
              </w:rPr>
              <w:lastRenderedPageBreak/>
              <w:t>參與學校的實施班級，一學期至少選擇一個單元進行</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可任選領域</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w:t>
            </w:r>
          </w:p>
        </w:tc>
      </w:tr>
      <w:tr w:rsidR="003552B4">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3.</w:t>
            </w:r>
            <w:r>
              <w:rPr>
                <w:rFonts w:ascii="標楷體" w:eastAsia="標楷體" w:hAnsi="標楷體" w:cs="Mangal"/>
                <w:kern w:val="0"/>
                <w:sz w:val="22"/>
                <w:lang w:bidi="hi-IN"/>
              </w:rPr>
              <w:t>短期學習扶助教學成效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已完成任何一次科技化評量或縣市學力檢測的測驗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可依據科技化評量或縣市學力檢測結果，選擇未通過的能力指標，進行跨年級下修測驗。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根據前測下修測驗結果，進行補救教學。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同範圍的跨年級下修測驗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3552B4" w:rsidRDefault="00B07D79">
            <w:pPr>
              <w:widowControl/>
              <w:suppressLineNumbers/>
              <w:jc w:val="both"/>
            </w:pPr>
            <w:r>
              <w:rPr>
                <w:rFonts w:ascii="標楷體" w:eastAsia="標楷體" w:hAnsi="標楷體" w:cs="Mangal"/>
                <w:kern w:val="0"/>
                <w:sz w:val="22"/>
                <w:shd w:val="clear" w:color="auto" w:fill="FFFFFF"/>
                <w:lang w:bidi="hi-IN"/>
              </w:rPr>
              <w:t>建議：</w:t>
            </w:r>
          </w:p>
          <w:p w:rsidR="003552B4" w:rsidRDefault="00B07D79">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數學科下修測驗可利用【科技化評量】或【縣市學力檢測】測驗結果之縱貫診斷測驗進行，並依結果進行個別補救教學。國語科下修測驗可利用【科技化評量】或【縣市學力檢測】之補救卷測驗功能</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先選取單元再選擇年級</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進行，並依結果進行個別補救教學。</w:t>
            </w:r>
          </w:p>
          <w:p w:rsidR="003552B4" w:rsidRDefault="00B07D79">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w:t>
            </w:r>
            <w:r>
              <w:rPr>
                <w:rFonts w:ascii="標楷體" w:eastAsia="標楷體" w:hAnsi="標楷體" w:cs="Mangal"/>
                <w:bCs/>
                <w:kern w:val="0"/>
                <w:sz w:val="22"/>
                <w:szCs w:val="28"/>
                <w:lang w:bidi="hi-IN"/>
              </w:rPr>
              <w:t>1-2</w:t>
            </w:r>
            <w:r>
              <w:rPr>
                <w:rFonts w:ascii="標楷體" w:eastAsia="標楷體" w:hAnsi="標楷體" w:cs="Mangal"/>
                <w:bCs/>
                <w:kern w:val="0"/>
                <w:sz w:val="22"/>
                <w:szCs w:val="28"/>
                <w:lang w:bidi="hi-IN"/>
              </w:rPr>
              <w:t>個能力指標為施測補救教學內容。</w:t>
            </w:r>
          </w:p>
          <w:p w:rsidR="003552B4" w:rsidRDefault="00B07D79">
            <w:pPr>
              <w:widowControl/>
              <w:numPr>
                <w:ilvl w:val="0"/>
                <w:numId w:val="12"/>
              </w:numPr>
              <w:spacing w:line="0" w:lineRule="atLeast"/>
              <w:jc w:val="both"/>
            </w:pPr>
            <w:r>
              <w:rPr>
                <w:rFonts w:ascii="標楷體" w:eastAsia="標楷體" w:hAnsi="標楷體" w:cs="Mangal"/>
                <w:bCs/>
                <w:kern w:val="0"/>
                <w:sz w:val="22"/>
                <w:szCs w:val="28"/>
                <w:lang w:bidi="hi-IN"/>
              </w:rPr>
              <w:t>持續</w:t>
            </w:r>
            <w:r>
              <w:rPr>
                <w:rFonts w:ascii="標楷體" w:eastAsia="標楷體" w:hAnsi="標楷體" w:cs="Mangal"/>
                <w:bCs/>
                <w:kern w:val="0"/>
                <w:sz w:val="22"/>
                <w:szCs w:val="28"/>
                <w:lang w:bidi="hi-IN"/>
              </w:rPr>
              <w:t>3</w:t>
            </w:r>
            <w:r>
              <w:rPr>
                <w:rFonts w:ascii="標楷體" w:eastAsia="標楷體" w:hAnsi="標楷體" w:cs="Mangal"/>
                <w:bCs/>
                <w:kern w:val="0"/>
                <w:sz w:val="22"/>
                <w:szCs w:val="28"/>
                <w:lang w:bidi="hi-IN"/>
              </w:rPr>
              <w:t>節課以上的補救教學時間。</w:t>
            </w:r>
          </w:p>
        </w:tc>
      </w:tr>
      <w:tr w:rsidR="003552B4">
        <w:tblPrEx>
          <w:tblCellMar>
            <w:top w:w="0" w:type="dxa"/>
            <w:bottom w:w="0" w:type="dxa"/>
          </w:tblCellMar>
        </w:tblPrEx>
        <w:trPr>
          <w:trHeight w:val="1005"/>
        </w:trPr>
        <w:tc>
          <w:tcPr>
            <w:tcW w:w="1985"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4.</w:t>
            </w:r>
            <w:r>
              <w:rPr>
                <w:rFonts w:ascii="標楷體" w:eastAsia="標楷體" w:hAnsi="標楷體" w:cs="Mangal"/>
                <w:kern w:val="0"/>
                <w:sz w:val="22"/>
                <w:lang w:bidi="hi-IN"/>
              </w:rPr>
              <w:t>短期學習成效</w:t>
            </w:r>
          </w:p>
        </w:tc>
        <w:tc>
          <w:tcPr>
            <w:tcW w:w="850"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期末～期中範圍</w:t>
            </w:r>
          </w:p>
        </w:tc>
        <w:tc>
          <w:tcPr>
            <w:tcW w:w="993" w:type="dxa"/>
            <w:tcBorders>
              <w:top w:val="single" w:sz="2" w:space="0" w:color="000000"/>
              <w:left w:val="single" w:sz="2" w:space="0" w:color="000000"/>
              <w:bottom w:val="single" w:sz="4" w:space="0" w:color="000000"/>
              <w:right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3543"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各校原本就需進行期中、期末測驗，不會造成額外負擔。</w:t>
            </w:r>
          </w:p>
          <w:p w:rsidR="003552B4" w:rsidRDefault="00B07D79">
            <w:pPr>
              <w:widowControl/>
              <w:suppressLineNumbers/>
              <w:jc w:val="both"/>
            </w:pPr>
            <w:r>
              <w:rPr>
                <w:rFonts w:ascii="標楷體" w:eastAsia="標楷體" w:hAnsi="標楷體" w:cs="Mangal"/>
                <w:kern w:val="0"/>
                <w:sz w:val="22"/>
                <w:shd w:val="clear" w:color="auto" w:fill="FFFFFF"/>
                <w:lang w:bidi="hi-IN"/>
              </w:rPr>
              <w:t>建議：</w:t>
            </w:r>
            <w:r>
              <w:rPr>
                <w:rFonts w:ascii="標楷體" w:eastAsia="標楷體" w:hAnsi="標楷體" w:cs="Mangal"/>
                <w:kern w:val="0"/>
                <w:sz w:val="22"/>
                <w:lang w:bidi="hi-IN"/>
              </w:rPr>
              <w:t>一定要有對照組，對照組須為同一校，或前後測試題相同學校班級，以了解不同教學方法之成效差異。</w:t>
            </w:r>
          </w:p>
        </w:tc>
      </w:tr>
      <w:tr w:rsidR="003552B4">
        <w:tblPrEx>
          <w:tblCellMar>
            <w:top w:w="0" w:type="dxa"/>
            <w:bottom w:w="0" w:type="dxa"/>
          </w:tblCellMar>
        </w:tblPrEx>
        <w:trPr>
          <w:trHeight w:val="855"/>
        </w:trPr>
        <w:tc>
          <w:tcPr>
            <w:tcW w:w="1985"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3552B4">
            <w:pPr>
              <w:widowControl/>
              <w:ind w:left="222" w:hanging="222"/>
              <w:jc w:val="both"/>
              <w:rPr>
                <w:rFonts w:ascii="標楷體" w:eastAsia="標楷體" w:hAnsi="標楷體" w:cs="Mangal"/>
                <w:kern w:val="0"/>
                <w:sz w:val="22"/>
                <w:lang w:bidi="hi-IN"/>
              </w:rPr>
            </w:pPr>
          </w:p>
        </w:tc>
        <w:tc>
          <w:tcPr>
            <w:tcW w:w="850"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3552B4">
            <w:pPr>
              <w:widowControl/>
              <w:rPr>
                <w:rFonts w:ascii="標楷體" w:eastAsia="標楷體" w:hAnsi="標楷體" w:cs="Mangal"/>
                <w:kern w:val="0"/>
                <w:sz w:val="22"/>
                <w:lang w:bidi="hi-IN"/>
              </w:rPr>
            </w:pP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期中～期末範圍</w:t>
            </w:r>
          </w:p>
        </w:tc>
        <w:tc>
          <w:tcPr>
            <w:tcW w:w="993"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3543"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3552B4">
            <w:pPr>
              <w:widowControl/>
              <w:suppressLineNumbers/>
              <w:rPr>
                <w:rFonts w:ascii="標楷體" w:eastAsia="標楷體" w:hAnsi="標楷體" w:cs="Mangal"/>
                <w:kern w:val="0"/>
                <w:sz w:val="22"/>
                <w:shd w:val="clear" w:color="auto" w:fill="FFFFFF"/>
                <w:lang w:bidi="hi-IN"/>
              </w:rPr>
            </w:pPr>
          </w:p>
        </w:tc>
      </w:tr>
      <w:tr w:rsidR="003552B4">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5.</w:t>
            </w:r>
            <w:r>
              <w:rPr>
                <w:rFonts w:ascii="標楷體" w:eastAsia="標楷體" w:hAnsi="標楷體" w:cs="Mangal"/>
                <w:kern w:val="0"/>
                <w:sz w:val="22"/>
                <w:lang w:bidi="hi-IN"/>
              </w:rPr>
              <w:t>長期學習扶助教學成效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w:t>
            </w:r>
            <w:r>
              <w:rPr>
                <w:rFonts w:ascii="標楷體" w:eastAsia="標楷體" w:hAnsi="標楷體" w:cs="Mangal"/>
                <w:kern w:val="0"/>
                <w:sz w:val="22"/>
                <w:lang w:bidi="hi-IN"/>
              </w:rPr>
              <w:t>5</w:t>
            </w:r>
            <w:r>
              <w:rPr>
                <w:rFonts w:ascii="標楷體" w:eastAsia="標楷體" w:hAnsi="標楷體" w:cs="Mangal"/>
                <w:kern w:val="0"/>
                <w:sz w:val="22"/>
                <w:lang w:bidi="hi-IN"/>
              </w:rPr>
              <w:t>月份篩選測驗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根據篩選測驗結果，進行補救教學。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w:t>
            </w:r>
            <w:r>
              <w:rPr>
                <w:rFonts w:ascii="標楷體" w:eastAsia="標楷體" w:hAnsi="標楷體" w:cs="Mangal"/>
                <w:kern w:val="0"/>
                <w:sz w:val="22"/>
                <w:lang w:bidi="hi-IN"/>
              </w:rPr>
              <w:t>12</w:t>
            </w:r>
            <w:r>
              <w:rPr>
                <w:rFonts w:ascii="標楷體" w:eastAsia="標楷體" w:hAnsi="標楷體" w:cs="Mangal"/>
                <w:kern w:val="0"/>
                <w:sz w:val="22"/>
                <w:lang w:bidi="hi-IN"/>
              </w:rPr>
              <w:t>月份成長測驗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3552B4" w:rsidRDefault="00B07D79">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各校原本就需進行科技化評量測驗，不會造成額外負擔。</w:t>
            </w:r>
          </w:p>
          <w:p w:rsidR="003552B4" w:rsidRDefault="00B07D79">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3552B4" w:rsidRDefault="00B07D79">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3552B4" w:rsidRDefault="00B07D79">
            <w:pPr>
              <w:widowControl/>
              <w:numPr>
                <w:ilvl w:val="0"/>
                <w:numId w:val="14"/>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參與計畫的班級，全班均須參加科技化評量</w:t>
            </w:r>
            <w:r>
              <w:rPr>
                <w:rFonts w:ascii="標楷體" w:eastAsia="標楷體" w:hAnsi="標楷體" w:cs="Mangal"/>
                <w:bCs/>
                <w:kern w:val="0"/>
                <w:sz w:val="22"/>
                <w:szCs w:val="28"/>
                <w:lang w:bidi="hi-IN"/>
              </w:rPr>
              <w:t>5</w:t>
            </w:r>
            <w:r>
              <w:rPr>
                <w:rFonts w:ascii="標楷體" w:eastAsia="標楷體" w:hAnsi="標楷體" w:cs="Mangal"/>
                <w:bCs/>
                <w:kern w:val="0"/>
                <w:sz w:val="22"/>
                <w:szCs w:val="28"/>
                <w:lang w:bidi="hi-IN"/>
              </w:rPr>
              <w:t>月篩選測驗，並依據國教署學習扶助作業注意事項規定，篩選測驗未通過之個案學生應參加</w:t>
            </w:r>
            <w:r>
              <w:rPr>
                <w:rFonts w:ascii="標楷體" w:eastAsia="標楷體" w:hAnsi="標楷體" w:cs="Mangal"/>
                <w:bCs/>
                <w:kern w:val="0"/>
                <w:sz w:val="22"/>
                <w:szCs w:val="28"/>
                <w:lang w:bidi="hi-IN"/>
              </w:rPr>
              <w:t>12</w:t>
            </w:r>
            <w:r>
              <w:rPr>
                <w:rFonts w:ascii="標楷體" w:eastAsia="標楷體" w:hAnsi="標楷體" w:cs="Mangal"/>
                <w:bCs/>
                <w:kern w:val="0"/>
                <w:sz w:val="22"/>
                <w:szCs w:val="28"/>
                <w:lang w:bidi="hi-IN"/>
              </w:rPr>
              <w:t>月成長測驗。</w:t>
            </w:r>
          </w:p>
          <w:p w:rsidR="003552B4" w:rsidRDefault="00B07D79">
            <w:pPr>
              <w:widowControl/>
              <w:numPr>
                <w:ilvl w:val="0"/>
                <w:numId w:val="14"/>
              </w:numPr>
              <w:spacing w:line="0" w:lineRule="atLeast"/>
              <w:jc w:val="both"/>
            </w:pPr>
            <w:r>
              <w:rPr>
                <w:rFonts w:ascii="標楷體" w:eastAsia="標楷體" w:hAnsi="標楷體" w:cs="Mangal"/>
                <w:bCs/>
                <w:kern w:val="0"/>
                <w:sz w:val="22"/>
                <w:szCs w:val="28"/>
                <w:lang w:bidi="hi-IN"/>
              </w:rPr>
              <w:t>以因材網為例，可利用【科技化評量】測驗結果，進行個別教學，仿短期學習扶助教學成效之國語、數學個別補救教學方式。</w:t>
            </w:r>
          </w:p>
        </w:tc>
      </w:tr>
      <w:tr w:rsidR="003552B4">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rPr>
                <w:rFonts w:ascii="標楷體" w:eastAsia="標楷體" w:hAnsi="標楷體" w:cs="Mangal"/>
                <w:kern w:val="0"/>
                <w:sz w:val="22"/>
                <w:lang w:bidi="hi-IN"/>
              </w:rPr>
            </w:pPr>
            <w:r>
              <w:rPr>
                <w:rFonts w:ascii="標楷體" w:eastAsia="標楷體" w:hAnsi="標楷體" w:cs="Mangal"/>
                <w:kern w:val="0"/>
                <w:sz w:val="22"/>
                <w:lang w:bidi="hi-IN"/>
              </w:rPr>
              <w:lastRenderedPageBreak/>
              <w:t>6.</w:t>
            </w:r>
            <w:r>
              <w:rPr>
                <w:rFonts w:ascii="標楷體" w:eastAsia="標楷體" w:hAnsi="標楷體" w:cs="Mangal"/>
                <w:kern w:val="0"/>
                <w:sz w:val="22"/>
                <w:lang w:bidi="hi-IN"/>
              </w:rPr>
              <w:t>年度教學成效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確認使用班級學校有參與縣市基本學力測驗。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5</w:t>
            </w:r>
            <w:r>
              <w:rPr>
                <w:rFonts w:ascii="標楷體" w:eastAsia="標楷體" w:hAnsi="標楷體" w:cs="Mangal"/>
                <w:kern w:val="0"/>
                <w:sz w:val="22"/>
                <w:lang w:bidi="hi-IN"/>
              </w:rPr>
              <w:t>月份縣市學力檢測</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3552B4" w:rsidRDefault="00B07D79">
            <w:pPr>
              <w:widowControl/>
              <w:jc w:val="both"/>
              <w:rPr>
                <w:rFonts w:ascii="標楷體" w:eastAsia="標楷體" w:hAnsi="標楷體" w:cs="Mangal"/>
                <w:kern w:val="0"/>
                <w:sz w:val="22"/>
                <w:lang w:bidi="hi-IN"/>
              </w:rPr>
            </w:pPr>
            <w:r>
              <w:rPr>
                <w:rFonts w:ascii="標楷體" w:eastAsia="標楷體" w:hAnsi="標楷體" w:cs="Mangal"/>
                <w:kern w:val="0"/>
                <w:sz w:val="22"/>
                <w:lang w:bidi="hi-IN"/>
              </w:rPr>
              <w:t>依據學力檢測結果，進行補救教學。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rPr>
                <w:rFonts w:ascii="標楷體" w:eastAsia="標楷體" w:hAnsi="標楷體" w:cs="Mangal"/>
                <w:kern w:val="0"/>
                <w:sz w:val="22"/>
                <w:lang w:bidi="hi-IN"/>
              </w:rPr>
            </w:pPr>
            <w:r>
              <w:rPr>
                <w:rFonts w:ascii="標楷體" w:eastAsia="標楷體" w:hAnsi="標楷體" w:cs="Mangal"/>
                <w:kern w:val="0"/>
                <w:sz w:val="22"/>
                <w:lang w:bidi="hi-IN"/>
              </w:rPr>
              <w:t>翌年</w:t>
            </w:r>
            <w:r>
              <w:rPr>
                <w:rFonts w:ascii="標楷體" w:eastAsia="標楷體" w:hAnsi="標楷體" w:cs="Mangal"/>
                <w:kern w:val="0"/>
                <w:sz w:val="22"/>
                <w:lang w:bidi="hi-IN"/>
              </w:rPr>
              <w:t>5</w:t>
            </w:r>
            <w:r>
              <w:rPr>
                <w:rFonts w:ascii="標楷體" w:eastAsia="標楷體" w:hAnsi="標楷體" w:cs="Mangal"/>
                <w:kern w:val="0"/>
                <w:sz w:val="22"/>
                <w:lang w:bidi="hi-IN"/>
              </w:rPr>
              <w:t>月份縣市學力檢測</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3552B4" w:rsidRDefault="00B07D79">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3552B4" w:rsidRDefault="00B07D79">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縣市全年級都參加基本學力測驗，可藉此了解不同能力學生的使用成效。</w:t>
            </w:r>
          </w:p>
          <w:p w:rsidR="003552B4" w:rsidRDefault="00B07D79">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3552B4" w:rsidRDefault="00B07D79">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3552B4" w:rsidRDefault="00B07D79">
            <w:pPr>
              <w:widowControl/>
              <w:numPr>
                <w:ilvl w:val="0"/>
                <w:numId w:val="16"/>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以因材網為例，可利用【縣市學力檢測】測驗結果，進行個別教學，仿短期學習扶助教學成效之國語、數學個別補救教學方式。</w:t>
            </w:r>
          </w:p>
          <w:p w:rsidR="003552B4" w:rsidRDefault="00B07D79">
            <w:pPr>
              <w:widowControl/>
              <w:numPr>
                <w:ilvl w:val="0"/>
                <w:numId w:val="16"/>
              </w:numPr>
              <w:spacing w:line="0" w:lineRule="atLeast"/>
              <w:jc w:val="both"/>
            </w:pPr>
            <w:r>
              <w:rPr>
                <w:rFonts w:ascii="標楷體" w:eastAsia="標楷體" w:hAnsi="標楷體" w:cs="Mangal"/>
                <w:bCs/>
                <w:kern w:val="0"/>
                <w:sz w:val="22"/>
                <w:szCs w:val="28"/>
                <w:lang w:bidi="hi-IN"/>
              </w:rPr>
              <w:t>鼓勵參與基本學力測驗之縣市實施班級使用。</w:t>
            </w:r>
          </w:p>
        </w:tc>
      </w:tr>
    </w:tbl>
    <w:p w:rsidR="003552B4" w:rsidRDefault="003552B4">
      <w:pPr>
        <w:widowControl/>
        <w:rPr>
          <w:rFonts w:ascii="標楷體" w:eastAsia="標楷體" w:hAnsi="標楷體"/>
          <w:szCs w:val="24"/>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3552B4">
      <w:pPr>
        <w:pStyle w:val="a5"/>
        <w:snapToGrid w:val="0"/>
        <w:spacing w:line="240" w:lineRule="auto"/>
        <w:ind w:left="-1" w:hanging="1"/>
        <w:rPr>
          <w:rFonts w:ascii="標楷體" w:eastAsia="標楷體" w:hAnsi="標楷體"/>
          <w:b/>
          <w:bCs/>
          <w:sz w:val="28"/>
          <w:szCs w:val="28"/>
          <w:shd w:val="clear" w:color="auto" w:fill="FFFF00"/>
        </w:rPr>
      </w:pPr>
    </w:p>
    <w:p w:rsidR="003552B4" w:rsidRDefault="00B07D79">
      <w:pPr>
        <w:pStyle w:val="a5"/>
        <w:snapToGrid w:val="0"/>
        <w:spacing w:line="240" w:lineRule="auto"/>
        <w:ind w:left="-1" w:hanging="1"/>
        <w:jc w:val="center"/>
        <w:rPr>
          <w:rFonts w:ascii="標楷體" w:eastAsia="標楷體" w:hAnsi="標楷體"/>
          <w:b/>
          <w:bCs/>
          <w:sz w:val="28"/>
          <w:szCs w:val="28"/>
        </w:rPr>
      </w:pPr>
      <w:r>
        <w:rPr>
          <w:rFonts w:ascii="標楷體" w:eastAsia="標楷體" w:hAnsi="標楷體"/>
          <w:b/>
          <w:bCs/>
          <w:sz w:val="28"/>
          <w:szCs w:val="28"/>
        </w:rPr>
        <w:t>110-111</w:t>
      </w:r>
      <w:r>
        <w:rPr>
          <w:rFonts w:ascii="標楷體" w:eastAsia="標楷體" w:hAnsi="標楷體"/>
          <w:b/>
          <w:bCs/>
          <w:sz w:val="28"/>
          <w:szCs w:val="28"/>
        </w:rPr>
        <w:t>年桃園市「科技輔助自主學習推動計畫」申請表</w:t>
      </w:r>
    </w:p>
    <w:p w:rsidR="003552B4" w:rsidRDefault="00B07D79">
      <w:pPr>
        <w:pStyle w:val="a5"/>
        <w:snapToGrid w:val="0"/>
        <w:spacing w:line="240" w:lineRule="auto"/>
        <w:ind w:left="-1" w:hanging="1"/>
        <w:jc w:val="center"/>
      </w:pPr>
      <w:r>
        <w:rPr>
          <w:rFonts w:ascii="標楷體" w:eastAsia="標楷體" w:hAnsi="標楷體"/>
          <w:b/>
          <w:bCs/>
          <w:color w:val="FF0000"/>
          <w:sz w:val="24"/>
          <w:szCs w:val="28"/>
        </w:rPr>
        <w:t>(</w:t>
      </w:r>
      <w:r>
        <w:rPr>
          <w:rFonts w:ascii="標楷體" w:eastAsia="標楷體" w:hAnsi="標楷體"/>
          <w:b/>
          <w:bCs/>
          <w:color w:val="FF0000"/>
          <w:sz w:val="24"/>
          <w:szCs w:val="28"/>
        </w:rPr>
        <w:t>請於</w:t>
      </w:r>
      <w:r>
        <w:rPr>
          <w:rFonts w:ascii="標楷體" w:eastAsia="標楷體" w:hAnsi="標楷體"/>
          <w:b/>
          <w:bCs/>
          <w:color w:val="FF0000"/>
          <w:sz w:val="24"/>
          <w:szCs w:val="28"/>
        </w:rPr>
        <w:t>109</w:t>
      </w:r>
      <w:r>
        <w:rPr>
          <w:rFonts w:ascii="標楷體" w:eastAsia="標楷體" w:hAnsi="標楷體"/>
          <w:b/>
          <w:bCs/>
          <w:color w:val="FF0000"/>
          <w:sz w:val="24"/>
          <w:szCs w:val="28"/>
        </w:rPr>
        <w:t>年</w:t>
      </w:r>
      <w:r>
        <w:rPr>
          <w:rFonts w:ascii="標楷體" w:eastAsia="標楷體" w:hAnsi="標楷體"/>
          <w:b/>
          <w:bCs/>
          <w:color w:val="FF0000"/>
          <w:sz w:val="24"/>
          <w:szCs w:val="28"/>
        </w:rPr>
        <w:t>12</w:t>
      </w:r>
      <w:r>
        <w:rPr>
          <w:rFonts w:ascii="標楷體" w:eastAsia="標楷體" w:hAnsi="標楷體"/>
          <w:b/>
          <w:bCs/>
          <w:color w:val="FF0000"/>
          <w:sz w:val="24"/>
          <w:szCs w:val="28"/>
        </w:rPr>
        <w:t>月</w:t>
      </w:r>
      <w:r>
        <w:rPr>
          <w:rFonts w:ascii="標楷體" w:eastAsia="標楷體" w:hAnsi="標楷體"/>
          <w:b/>
          <w:bCs/>
          <w:color w:val="FF0000"/>
          <w:sz w:val="24"/>
          <w:szCs w:val="28"/>
        </w:rPr>
        <w:t>30</w:t>
      </w:r>
      <w:r>
        <w:rPr>
          <w:rFonts w:ascii="標楷體" w:eastAsia="標楷體" w:hAnsi="標楷體"/>
          <w:b/>
          <w:bCs/>
          <w:color w:val="FF0000"/>
          <w:sz w:val="24"/>
          <w:szCs w:val="28"/>
        </w:rPr>
        <w:t>日前函送教育局辦理</w:t>
      </w:r>
      <w:r>
        <w:rPr>
          <w:rFonts w:ascii="標楷體" w:eastAsia="標楷體" w:hAnsi="標楷體"/>
          <w:b/>
          <w:bCs/>
          <w:color w:val="FF0000"/>
          <w:sz w:val="24"/>
          <w:szCs w:val="28"/>
        </w:rPr>
        <w:t>)</w:t>
      </w:r>
    </w:p>
    <w:tbl>
      <w:tblPr>
        <w:tblW w:w="10060" w:type="dxa"/>
        <w:jc w:val="center"/>
        <w:tblLayout w:type="fixed"/>
        <w:tblCellMar>
          <w:left w:w="10" w:type="dxa"/>
          <w:right w:w="10" w:type="dxa"/>
        </w:tblCellMar>
        <w:tblLook w:val="0000" w:firstRow="0" w:lastRow="0" w:firstColumn="0" w:lastColumn="0" w:noHBand="0" w:noVBand="0"/>
      </w:tblPr>
      <w:tblGrid>
        <w:gridCol w:w="846"/>
        <w:gridCol w:w="2113"/>
        <w:gridCol w:w="722"/>
        <w:gridCol w:w="973"/>
        <w:gridCol w:w="444"/>
        <w:gridCol w:w="1276"/>
        <w:gridCol w:w="709"/>
        <w:gridCol w:w="2126"/>
        <w:gridCol w:w="851"/>
      </w:tblGrid>
      <w:tr w:rsidR="003552B4">
        <w:tblPrEx>
          <w:tblCellMar>
            <w:top w:w="0" w:type="dxa"/>
            <w:bottom w:w="0" w:type="dxa"/>
          </w:tblCellMar>
        </w:tblPrEx>
        <w:trPr>
          <w:trHeight w:val="51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學校全銜</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pPr>
            <w:r>
              <w:rPr>
                <w:rFonts w:ascii="標楷體" w:eastAsia="標楷體" w:hAnsi="標楷體"/>
                <w:color w:val="FF0000"/>
                <w:sz w:val="22"/>
                <w:szCs w:val="22"/>
              </w:rPr>
              <w:t>桃園市</w:t>
            </w:r>
            <w:r>
              <w:rPr>
                <w:rFonts w:ascii="標楷體" w:eastAsia="標楷體" w:hAnsi="標楷體"/>
                <w:color w:val="FF0000"/>
                <w:sz w:val="22"/>
                <w:szCs w:val="22"/>
              </w:rPr>
              <w:t>○○</w:t>
            </w:r>
            <w:r>
              <w:rPr>
                <w:rFonts w:ascii="標楷體" w:eastAsia="標楷體" w:hAnsi="標楷體"/>
                <w:color w:val="FF0000"/>
                <w:sz w:val="22"/>
                <w:szCs w:val="22"/>
              </w:rPr>
              <w:t>區</w:t>
            </w:r>
            <w:r>
              <w:rPr>
                <w:rFonts w:ascii="標楷體" w:eastAsia="標楷體" w:hAnsi="標楷體"/>
                <w:color w:val="FF0000"/>
                <w:sz w:val="22"/>
                <w:szCs w:val="22"/>
              </w:rPr>
              <w:t>○○</w:t>
            </w:r>
            <w:r>
              <w:rPr>
                <w:rFonts w:ascii="標楷體" w:eastAsia="標楷體" w:hAnsi="標楷體"/>
                <w:color w:val="FF0000"/>
                <w:sz w:val="22"/>
                <w:szCs w:val="22"/>
              </w:rPr>
              <w:t>國民小學</w:t>
            </w:r>
            <w:r>
              <w:rPr>
                <w:rFonts w:ascii="標楷體" w:eastAsia="標楷體" w:hAnsi="標楷體"/>
                <w:color w:val="FF0000"/>
                <w:sz w:val="22"/>
                <w:szCs w:val="22"/>
              </w:rPr>
              <w:t xml:space="preserve"> </w:t>
            </w:r>
          </w:p>
        </w:tc>
      </w:tr>
      <w:tr w:rsidR="003552B4">
        <w:tblPrEx>
          <w:tblCellMar>
            <w:top w:w="0" w:type="dxa"/>
            <w:bottom w:w="0" w:type="dxa"/>
          </w:tblCellMar>
        </w:tblPrEx>
        <w:trPr>
          <w:trHeight w:val="51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學校地址</w:t>
            </w:r>
          </w:p>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偏遠地區學校</w:t>
            </w:r>
            <w:r>
              <w:rPr>
                <w:rFonts w:ascii="標楷體" w:eastAsia="標楷體" w:hAnsi="標楷體"/>
                <w:sz w:val="22"/>
                <w:szCs w:val="22"/>
              </w:rPr>
              <w:t xml:space="preserve"> □</w:t>
            </w:r>
            <w:r>
              <w:rPr>
                <w:rFonts w:ascii="標楷體" w:eastAsia="標楷體" w:hAnsi="標楷體"/>
                <w:sz w:val="22"/>
                <w:szCs w:val="22"/>
              </w:rPr>
              <w:t>是</w:t>
            </w:r>
            <w:r>
              <w:rPr>
                <w:rFonts w:ascii="標楷體" w:eastAsia="標楷體" w:hAnsi="標楷體"/>
                <w:sz w:val="22"/>
                <w:szCs w:val="22"/>
              </w:rPr>
              <w:t xml:space="preserve"> □</w:t>
            </w:r>
            <w:r>
              <w:rPr>
                <w:rFonts w:ascii="標楷體" w:eastAsia="標楷體" w:hAnsi="標楷體"/>
                <w:sz w:val="22"/>
                <w:szCs w:val="22"/>
              </w:rPr>
              <w:t>否</w:t>
            </w:r>
            <w:r>
              <w:rPr>
                <w:rFonts w:ascii="標楷體" w:eastAsia="標楷體" w:hAnsi="標楷體"/>
                <w:sz w:val="22"/>
                <w:szCs w:val="22"/>
              </w:rPr>
              <w:t>)</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請填寫至村里。</w:t>
            </w:r>
          </w:p>
        </w:tc>
      </w:tr>
      <w:tr w:rsidR="003552B4">
        <w:tblPrEx>
          <w:tblCellMar>
            <w:top w:w="0" w:type="dxa"/>
            <w:bottom w:w="0" w:type="dxa"/>
          </w:tblCellMar>
        </w:tblPrEx>
        <w:trPr>
          <w:trHeight w:val="543"/>
          <w:jc w:val="center"/>
        </w:trPr>
        <w:tc>
          <w:tcPr>
            <w:tcW w:w="295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校長</w:t>
            </w: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姓名</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r>
      <w:tr w:rsidR="003552B4">
        <w:tblPrEx>
          <w:tblCellMar>
            <w:top w:w="0" w:type="dxa"/>
            <w:bottom w:w="0" w:type="dxa"/>
          </w:tblCellMar>
        </w:tblPrEx>
        <w:trPr>
          <w:trHeight w:val="449"/>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聯絡電話</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r>
      <w:tr w:rsidR="003552B4">
        <w:tblPrEx>
          <w:tblCellMar>
            <w:top w:w="0" w:type="dxa"/>
            <w:bottom w:w="0" w:type="dxa"/>
          </w:tblCellMar>
        </w:tblPrEx>
        <w:trPr>
          <w:trHeight w:val="511"/>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E-mail</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r>
      <w:tr w:rsidR="003552B4">
        <w:tblPrEx>
          <w:tblCellMar>
            <w:top w:w="0" w:type="dxa"/>
            <w:bottom w:w="0" w:type="dxa"/>
          </w:tblCellMar>
        </w:tblPrEx>
        <w:trPr>
          <w:trHeight w:val="545"/>
          <w:jc w:val="center"/>
        </w:trPr>
        <w:tc>
          <w:tcPr>
            <w:tcW w:w="295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聯絡人</w:t>
            </w: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姓名</w:t>
            </w:r>
            <w:r>
              <w:rPr>
                <w:rFonts w:ascii="標楷體" w:eastAsia="標楷體" w:hAnsi="標楷體"/>
                <w:sz w:val="22"/>
                <w:szCs w:val="22"/>
              </w:rPr>
              <w:t>/</w:t>
            </w:r>
            <w:r>
              <w:rPr>
                <w:rFonts w:ascii="標楷體" w:eastAsia="標楷體" w:hAnsi="標楷體"/>
                <w:sz w:val="22"/>
                <w:szCs w:val="22"/>
              </w:rPr>
              <w:t>職稱</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r>
      <w:tr w:rsidR="003552B4">
        <w:tblPrEx>
          <w:tblCellMar>
            <w:top w:w="0" w:type="dxa"/>
            <w:bottom w:w="0" w:type="dxa"/>
          </w:tblCellMar>
        </w:tblPrEx>
        <w:trPr>
          <w:trHeight w:val="465"/>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聯絡電話</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r>
      <w:tr w:rsidR="003552B4">
        <w:tblPrEx>
          <w:tblCellMar>
            <w:top w:w="0" w:type="dxa"/>
            <w:bottom w:w="0" w:type="dxa"/>
          </w:tblCellMar>
        </w:tblPrEx>
        <w:trPr>
          <w:trHeight w:val="499"/>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E-mail</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r>
      <w:tr w:rsidR="003552B4">
        <w:tblPrEx>
          <w:tblCellMar>
            <w:top w:w="0" w:type="dxa"/>
            <w:bottom w:w="0" w:type="dxa"/>
          </w:tblCellMar>
        </w:tblPrEx>
        <w:trPr>
          <w:trHeight w:val="54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pPr>
            <w:r>
              <w:rPr>
                <w:rFonts w:ascii="標楷體" w:eastAsia="標楷體" w:hAnsi="標楷體"/>
                <w:b/>
                <w:sz w:val="22"/>
                <w:szCs w:val="22"/>
              </w:rPr>
              <w:t>學校規模</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學校班級總數</w:t>
            </w:r>
            <w:r>
              <w:rPr>
                <w:rFonts w:ascii="標楷體" w:eastAsia="標楷體" w:hAnsi="標楷體"/>
                <w:sz w:val="22"/>
                <w:szCs w:val="22"/>
              </w:rPr>
              <w:t>○</w:t>
            </w:r>
            <w:r>
              <w:rPr>
                <w:rFonts w:ascii="標楷體" w:eastAsia="標楷體" w:hAnsi="標楷體"/>
                <w:sz w:val="22"/>
                <w:szCs w:val="22"/>
              </w:rPr>
              <w:t>班</w:t>
            </w:r>
            <w:r>
              <w:rPr>
                <w:rFonts w:ascii="標楷體" w:eastAsia="標楷體" w:hAnsi="標楷體"/>
                <w:sz w:val="22"/>
                <w:szCs w:val="22"/>
              </w:rPr>
              <w:t>(</w:t>
            </w:r>
            <w:r>
              <w:rPr>
                <w:rFonts w:ascii="標楷體" w:eastAsia="標楷體" w:hAnsi="標楷體"/>
                <w:sz w:val="22"/>
                <w:szCs w:val="22"/>
              </w:rPr>
              <w:t>含普通及藝才班</w:t>
            </w:r>
            <w:r>
              <w:rPr>
                <w:rFonts w:ascii="標楷體" w:eastAsia="標楷體" w:hAnsi="標楷體"/>
                <w:sz w:val="22"/>
                <w:szCs w:val="22"/>
              </w:rPr>
              <w:t>)</w:t>
            </w:r>
            <w:r>
              <w:rPr>
                <w:rFonts w:ascii="標楷體" w:eastAsia="標楷體" w:hAnsi="標楷體"/>
                <w:sz w:val="22"/>
                <w:szCs w:val="22"/>
              </w:rPr>
              <w:t>、教師總數</w:t>
            </w:r>
            <w:r>
              <w:rPr>
                <w:rFonts w:ascii="標楷體" w:eastAsia="標楷體" w:hAnsi="標楷體"/>
                <w:sz w:val="22"/>
                <w:szCs w:val="22"/>
              </w:rPr>
              <w:t>○</w:t>
            </w:r>
            <w:r>
              <w:rPr>
                <w:rFonts w:ascii="標楷體" w:eastAsia="標楷體" w:hAnsi="標楷體"/>
                <w:sz w:val="22"/>
                <w:szCs w:val="22"/>
              </w:rPr>
              <w:t>人、學生總數</w:t>
            </w:r>
            <w:r>
              <w:rPr>
                <w:rFonts w:ascii="標楷體" w:eastAsia="標楷體" w:hAnsi="標楷體"/>
                <w:sz w:val="22"/>
                <w:szCs w:val="22"/>
              </w:rPr>
              <w:t>○</w:t>
            </w:r>
            <w:r>
              <w:rPr>
                <w:rFonts w:ascii="標楷體" w:eastAsia="標楷體" w:hAnsi="標楷體"/>
                <w:sz w:val="22"/>
                <w:szCs w:val="22"/>
              </w:rPr>
              <w:t>人。</w:t>
            </w:r>
          </w:p>
        </w:tc>
      </w:tr>
      <w:tr w:rsidR="003552B4">
        <w:tblPrEx>
          <w:tblCellMar>
            <w:top w:w="0" w:type="dxa"/>
            <w:bottom w:w="0" w:type="dxa"/>
          </w:tblCellMar>
        </w:tblPrEx>
        <w:trPr>
          <w:trHeight w:val="66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預計實施規模</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預計實施班級數</w:t>
            </w:r>
            <w:r>
              <w:rPr>
                <w:rFonts w:ascii="標楷體" w:eastAsia="標楷體" w:hAnsi="標楷體"/>
                <w:sz w:val="22"/>
                <w:szCs w:val="22"/>
              </w:rPr>
              <w:t>○</w:t>
            </w:r>
            <w:r>
              <w:rPr>
                <w:rFonts w:ascii="標楷體" w:eastAsia="標楷體" w:hAnsi="標楷體"/>
                <w:sz w:val="22"/>
                <w:szCs w:val="22"/>
              </w:rPr>
              <w:t>班、參與教師數</w:t>
            </w:r>
            <w:r>
              <w:rPr>
                <w:rFonts w:ascii="標楷體" w:eastAsia="標楷體" w:hAnsi="標楷體"/>
                <w:sz w:val="22"/>
                <w:szCs w:val="22"/>
              </w:rPr>
              <w:t>○</w:t>
            </w:r>
            <w:r>
              <w:rPr>
                <w:rFonts w:ascii="標楷體" w:eastAsia="標楷體" w:hAnsi="標楷體"/>
                <w:sz w:val="22"/>
                <w:szCs w:val="22"/>
              </w:rPr>
              <w:t>人、參與學生數</w:t>
            </w:r>
            <w:r>
              <w:rPr>
                <w:rFonts w:ascii="標楷體" w:eastAsia="標楷體" w:hAnsi="標楷體"/>
                <w:sz w:val="22"/>
                <w:szCs w:val="22"/>
              </w:rPr>
              <w:t>○</w:t>
            </w:r>
            <w:r>
              <w:rPr>
                <w:rFonts w:ascii="標楷體" w:eastAsia="標楷體" w:hAnsi="標楷體"/>
                <w:sz w:val="22"/>
                <w:szCs w:val="22"/>
              </w:rPr>
              <w:t>人。</w:t>
            </w:r>
          </w:p>
        </w:tc>
      </w:tr>
      <w:tr w:rsidR="003552B4">
        <w:tblPrEx>
          <w:tblCellMar>
            <w:top w:w="0" w:type="dxa"/>
            <w:bottom w:w="0" w:type="dxa"/>
          </w:tblCellMar>
        </w:tblPrEx>
        <w:trPr>
          <w:trHeight w:val="579"/>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概況說明</w:t>
            </w: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年級別</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例</w:t>
            </w:r>
            <w:r>
              <w:rPr>
                <w:rFonts w:ascii="標楷體" w:eastAsia="標楷體" w:hAnsi="標楷體"/>
                <w:sz w:val="22"/>
                <w:szCs w:val="22"/>
              </w:rPr>
              <w:t>)3</w:t>
            </w:r>
            <w:r>
              <w:rPr>
                <w:rFonts w:ascii="標楷體" w:eastAsia="標楷體" w:hAnsi="標楷體"/>
                <w:sz w:val="22"/>
                <w:szCs w:val="22"/>
              </w:rPr>
              <w:t>年級</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r>
      <w:tr w:rsidR="003552B4">
        <w:tblPrEx>
          <w:tblCellMar>
            <w:top w:w="0" w:type="dxa"/>
            <w:bottom w:w="0" w:type="dxa"/>
          </w:tblCellMar>
        </w:tblPrEx>
        <w:trPr>
          <w:trHeight w:val="569"/>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學習領域</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數學</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r>
      <w:tr w:rsidR="003552B4">
        <w:tblPrEx>
          <w:tblCellMar>
            <w:top w:w="0" w:type="dxa"/>
            <w:bottom w:w="0" w:type="dxa"/>
          </w:tblCellMar>
        </w:tblPrEx>
        <w:trPr>
          <w:trHeight w:val="404"/>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班級數</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1</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r>
      <w:tr w:rsidR="003552B4">
        <w:tblPrEx>
          <w:tblCellMar>
            <w:top w:w="0" w:type="dxa"/>
            <w:bottom w:w="0" w:type="dxa"/>
          </w:tblCellMar>
        </w:tblPrEx>
        <w:trPr>
          <w:trHeight w:val="53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參與教師姓名</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王小明</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r>
      <w:tr w:rsidR="003552B4">
        <w:tblPrEx>
          <w:tblCellMar>
            <w:top w:w="0" w:type="dxa"/>
            <w:bottom w:w="0" w:type="dxa"/>
          </w:tblCellMar>
        </w:tblPrEx>
        <w:trPr>
          <w:trHeight w:val="51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學生數</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25</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sz w:val="22"/>
                <w:szCs w:val="22"/>
              </w:rPr>
            </w:pPr>
          </w:p>
        </w:tc>
      </w:tr>
      <w:tr w:rsidR="003552B4">
        <w:tblPrEx>
          <w:tblCellMar>
            <w:top w:w="0" w:type="dxa"/>
            <w:bottom w:w="0" w:type="dxa"/>
          </w:tblCellMar>
        </w:tblPrEx>
        <w:trPr>
          <w:trHeight w:val="2791"/>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學校團隊組成與分工</w:t>
            </w:r>
          </w:p>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工作內容與職掌。</w:t>
            </w:r>
          </w:p>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團隊管理</w:t>
            </w:r>
            <w:r>
              <w:rPr>
                <w:rFonts w:ascii="標楷體" w:eastAsia="標楷體" w:hAnsi="標楷體"/>
                <w:sz w:val="22"/>
                <w:szCs w:val="22"/>
              </w:rPr>
              <w:t>(</w:t>
            </w:r>
            <w:r>
              <w:rPr>
                <w:rFonts w:ascii="標楷體" w:eastAsia="標楷體" w:hAnsi="標楷體"/>
                <w:sz w:val="22"/>
                <w:szCs w:val="22"/>
              </w:rPr>
              <w:t>例如計畫執行、人事異動、獎懲等</w:t>
            </w:r>
            <w:r>
              <w:rPr>
                <w:rFonts w:ascii="標楷體" w:eastAsia="標楷體" w:hAnsi="標楷體"/>
                <w:sz w:val="22"/>
                <w:szCs w:val="22"/>
              </w:rPr>
              <w:t>)</w:t>
            </w:r>
            <w:r>
              <w:rPr>
                <w:rFonts w:ascii="標楷體" w:eastAsia="標楷體" w:hAnsi="標楷體"/>
                <w:sz w:val="22"/>
                <w:szCs w:val="22"/>
              </w:rPr>
              <w:t>。</w:t>
            </w:r>
          </w:p>
        </w:tc>
      </w:tr>
      <w:tr w:rsidR="003552B4">
        <w:tblPrEx>
          <w:tblCellMar>
            <w:top w:w="0" w:type="dxa"/>
            <w:bottom w:w="0" w:type="dxa"/>
          </w:tblCellMar>
        </w:tblPrEx>
        <w:trPr>
          <w:trHeight w:val="1121"/>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可提供計畫使用之設備與網路環境</w:t>
            </w:r>
          </w:p>
          <w:p w:rsidR="003552B4" w:rsidRDefault="00B07D79">
            <w:pPr>
              <w:pStyle w:val="a5"/>
              <w:snapToGrid w:val="0"/>
              <w:spacing w:after="0" w:line="0" w:lineRule="atLeast"/>
              <w:jc w:val="center"/>
            </w:pPr>
            <w:r>
              <w:rPr>
                <w:rFonts w:ascii="標楷體" w:eastAsia="標楷體" w:hAnsi="標楷體"/>
                <w:sz w:val="22"/>
                <w:szCs w:val="22"/>
              </w:rPr>
              <w:t>(300</w:t>
            </w:r>
            <w:r>
              <w:rPr>
                <w:rFonts w:ascii="標楷體" w:eastAsia="標楷體" w:hAnsi="標楷體"/>
                <w:sz w:val="22"/>
                <w:szCs w:val="22"/>
              </w:rPr>
              <w:t>字以內</w:t>
            </w:r>
            <w:r>
              <w:rPr>
                <w:rFonts w:ascii="標楷體" w:eastAsia="標楷體" w:hAnsi="標楷體"/>
                <w:sz w:val="22"/>
                <w:szCs w:val="22"/>
              </w:rPr>
              <w:t>)</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曾參與</w:t>
            </w:r>
            <w:r>
              <w:rPr>
                <w:rFonts w:ascii="標楷體" w:eastAsia="標楷體" w:hAnsi="標楷體"/>
                <w:sz w:val="22"/>
                <w:szCs w:val="22"/>
              </w:rPr>
              <w:t>108</w:t>
            </w:r>
            <w:r>
              <w:rPr>
                <w:rFonts w:ascii="標楷體" w:eastAsia="標楷體" w:hAnsi="標楷體"/>
                <w:sz w:val="22"/>
                <w:szCs w:val="22"/>
              </w:rPr>
              <w:t>或</w:t>
            </w:r>
            <w:r>
              <w:rPr>
                <w:rFonts w:ascii="標楷體" w:eastAsia="標楷體" w:hAnsi="標楷體"/>
                <w:sz w:val="22"/>
                <w:szCs w:val="22"/>
              </w:rPr>
              <w:t>109</w:t>
            </w:r>
            <w:r>
              <w:rPr>
                <w:rFonts w:ascii="標楷體" w:eastAsia="標楷體" w:hAnsi="標楷體"/>
                <w:sz w:val="22"/>
                <w:szCs w:val="22"/>
              </w:rPr>
              <w:t>年科技輔助自主學習推動計畫</w:t>
            </w:r>
            <w:r>
              <w:rPr>
                <w:rFonts w:ascii="標楷體" w:eastAsia="標楷體" w:hAnsi="標楷體"/>
                <w:sz w:val="22"/>
                <w:szCs w:val="22"/>
              </w:rPr>
              <w:t xml:space="preserve">  □</w:t>
            </w:r>
            <w:r>
              <w:rPr>
                <w:rFonts w:ascii="標楷體" w:eastAsia="標楷體" w:hAnsi="標楷體"/>
                <w:sz w:val="22"/>
                <w:szCs w:val="22"/>
              </w:rPr>
              <w:t>是</w:t>
            </w:r>
            <w:r>
              <w:rPr>
                <w:rFonts w:ascii="標楷體" w:eastAsia="標楷體" w:hAnsi="標楷體"/>
                <w:sz w:val="22"/>
                <w:szCs w:val="22"/>
              </w:rPr>
              <w:t xml:space="preserve">  □</w:t>
            </w:r>
            <w:r>
              <w:rPr>
                <w:rFonts w:ascii="標楷體" w:eastAsia="標楷體" w:hAnsi="標楷體"/>
                <w:sz w:val="22"/>
                <w:szCs w:val="22"/>
              </w:rPr>
              <w:t>否。</w:t>
            </w:r>
          </w:p>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現有行動載具盤點。</w:t>
            </w:r>
          </w:p>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校園網路環境說明。</w:t>
            </w:r>
          </w:p>
        </w:tc>
      </w:tr>
      <w:tr w:rsidR="003552B4">
        <w:tblPrEx>
          <w:tblCellMar>
            <w:top w:w="0" w:type="dxa"/>
            <w:bottom w:w="0" w:type="dxa"/>
          </w:tblCellMar>
        </w:tblPrEx>
        <w:trPr>
          <w:trHeight w:val="1683"/>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lastRenderedPageBreak/>
              <w:t>數位學習平臺應用</w:t>
            </w:r>
          </w:p>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(300</w:t>
            </w:r>
            <w:r>
              <w:rPr>
                <w:rFonts w:ascii="標楷體" w:eastAsia="標楷體" w:hAnsi="標楷體"/>
                <w:sz w:val="22"/>
                <w:szCs w:val="22"/>
              </w:rPr>
              <w:t>字以內</w:t>
            </w:r>
            <w:r>
              <w:rPr>
                <w:rFonts w:ascii="標楷體" w:eastAsia="標楷體" w:hAnsi="標楷體"/>
                <w:sz w:val="22"/>
                <w:szCs w:val="22"/>
              </w:rPr>
              <w:t>)</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ind w:left="202" w:hanging="202"/>
              <w:jc w:val="both"/>
            </w:pPr>
            <w:r>
              <w:rPr>
                <w:rFonts w:ascii="標楷體" w:eastAsia="標楷體" w:hAnsi="標楷體"/>
                <w:sz w:val="22"/>
                <w:szCs w:val="22"/>
              </w:rPr>
              <w:t>1.</w:t>
            </w:r>
            <w:r>
              <w:rPr>
                <w:rFonts w:ascii="標楷體" w:eastAsia="標楷體" w:hAnsi="標楷體"/>
                <w:sz w:val="22"/>
                <w:szCs w:val="22"/>
              </w:rPr>
              <w:t>數位學習平臺應用經驗分享</w:t>
            </w:r>
            <w:r>
              <w:rPr>
                <w:rFonts w:ascii="標楷體" w:eastAsia="標楷體" w:hAnsi="標楷體"/>
                <w:sz w:val="22"/>
                <w:szCs w:val="22"/>
              </w:rPr>
              <w:t>(</w:t>
            </w:r>
            <w:r>
              <w:rPr>
                <w:rFonts w:ascii="標楷體" w:eastAsia="標楷體" w:hAnsi="標楷體"/>
                <w:sz w:val="22"/>
                <w:szCs w:val="22"/>
              </w:rPr>
              <w:t>含</w:t>
            </w:r>
            <w:r>
              <w:rPr>
                <w:rFonts w:ascii="標楷體" w:eastAsia="標楷體" w:hAnsi="標楷體"/>
                <w:sz w:val="22"/>
                <w:szCs w:val="22"/>
              </w:rPr>
              <w:t>109</w:t>
            </w:r>
            <w:r>
              <w:rPr>
                <w:rFonts w:ascii="標楷體" w:eastAsia="標楷體" w:hAnsi="標楷體"/>
                <w:sz w:val="22"/>
                <w:szCs w:val="22"/>
              </w:rPr>
              <w:t>年</w:t>
            </w:r>
            <w:r>
              <w:rPr>
                <w:rFonts w:ascii="標楷體" w:eastAsia="標楷體" w:hAnsi="標楷體"/>
                <w:sz w:val="22"/>
                <w:szCs w:val="22"/>
              </w:rPr>
              <w:t>9</w:t>
            </w:r>
            <w:r>
              <w:rPr>
                <w:rFonts w:ascii="標楷體" w:eastAsia="標楷體" w:hAnsi="標楷體"/>
                <w:sz w:val="22"/>
                <w:szCs w:val="22"/>
              </w:rPr>
              <w:t>至</w:t>
            </w:r>
            <w:r>
              <w:rPr>
                <w:rFonts w:ascii="標楷體" w:eastAsia="標楷體" w:hAnsi="標楷體"/>
                <w:sz w:val="22"/>
                <w:szCs w:val="22"/>
              </w:rPr>
              <w:t>11</w:t>
            </w:r>
            <w:r>
              <w:rPr>
                <w:rFonts w:ascii="標楷體" w:eastAsia="標楷體" w:hAnsi="標楷體"/>
                <w:sz w:val="22"/>
                <w:szCs w:val="22"/>
              </w:rPr>
              <w:t>月載具使用時數、配合教學使用方式、重要成果等</w:t>
            </w:r>
            <w:r>
              <w:rPr>
                <w:rFonts w:ascii="標楷體" w:eastAsia="標楷體" w:hAnsi="標楷體"/>
                <w:sz w:val="22"/>
                <w:szCs w:val="22"/>
                <w:u w:val="single"/>
              </w:rPr>
              <w:t>，無經驗則不需填寫</w:t>
            </w:r>
            <w:r>
              <w:rPr>
                <w:rFonts w:ascii="標楷體" w:eastAsia="標楷體" w:hAnsi="標楷體"/>
                <w:sz w:val="22"/>
                <w:szCs w:val="22"/>
                <w:u w:val="single"/>
              </w:rPr>
              <w:t>)</w:t>
            </w:r>
            <w:r>
              <w:rPr>
                <w:rFonts w:ascii="標楷體" w:eastAsia="標楷體" w:hAnsi="標楷體"/>
                <w:sz w:val="22"/>
                <w:szCs w:val="22"/>
                <w:u w:val="single"/>
              </w:rPr>
              <w:t>。</w:t>
            </w:r>
          </w:p>
          <w:p w:rsidR="003552B4" w:rsidRDefault="00B07D79">
            <w:pPr>
              <w:pStyle w:val="a5"/>
              <w:snapToGrid w:val="0"/>
              <w:spacing w:after="0" w:line="0" w:lineRule="atLeast"/>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預計應用於本計畫之數位學習平臺說明。</w:t>
            </w:r>
          </w:p>
        </w:tc>
      </w:tr>
      <w:tr w:rsidR="003552B4">
        <w:tblPrEx>
          <w:tblCellMar>
            <w:top w:w="0" w:type="dxa"/>
            <w:bottom w:w="0" w:type="dxa"/>
          </w:tblCellMar>
        </w:tblPrEx>
        <w:trPr>
          <w:trHeight w:val="3968"/>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科技輔助自主學習實施方式</w:t>
            </w:r>
          </w:p>
          <w:p w:rsidR="003552B4" w:rsidRDefault="00B07D79">
            <w:pPr>
              <w:pStyle w:val="a5"/>
              <w:snapToGrid w:val="0"/>
              <w:spacing w:after="0" w:line="0" w:lineRule="atLeast"/>
              <w:jc w:val="cente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jc w:val="both"/>
              <w:rPr>
                <w:rFonts w:ascii="標楷體" w:eastAsia="標楷體" w:hAnsi="標楷體"/>
                <w:sz w:val="22"/>
                <w:szCs w:val="22"/>
              </w:rPr>
            </w:pPr>
            <w:r>
              <w:rPr>
                <w:rFonts w:ascii="標楷體" w:eastAsia="標楷體" w:hAnsi="標楷體"/>
                <w:sz w:val="22"/>
                <w:szCs w:val="22"/>
              </w:rPr>
              <w:t>請說明配合教學實施方式、行動載具管理、行政搭配</w:t>
            </w:r>
            <w:r>
              <w:rPr>
                <w:rFonts w:ascii="標楷體" w:eastAsia="標楷體" w:hAnsi="標楷體"/>
                <w:sz w:val="22"/>
                <w:szCs w:val="22"/>
              </w:rPr>
              <w:t>(</w:t>
            </w:r>
            <w:r>
              <w:rPr>
                <w:rFonts w:ascii="標楷體" w:eastAsia="標楷體" w:hAnsi="標楷體"/>
                <w:sz w:val="22"/>
                <w:szCs w:val="22"/>
              </w:rPr>
              <w:t>如排課</w:t>
            </w:r>
            <w:r>
              <w:rPr>
                <w:rFonts w:ascii="標楷體" w:eastAsia="標楷體" w:hAnsi="標楷體"/>
                <w:sz w:val="22"/>
                <w:szCs w:val="22"/>
              </w:rPr>
              <w:t>)</w:t>
            </w:r>
            <w:r>
              <w:rPr>
                <w:rFonts w:ascii="標楷體" w:eastAsia="標楷體" w:hAnsi="標楷體"/>
                <w:sz w:val="22"/>
                <w:szCs w:val="22"/>
              </w:rPr>
              <w:t>、校內推廣等。</w:t>
            </w:r>
          </w:p>
          <w:p w:rsidR="003552B4" w:rsidRDefault="00B07D79">
            <w:pPr>
              <w:pStyle w:val="a5"/>
              <w:snapToGrid w:val="0"/>
              <w:spacing w:after="0" w:line="0" w:lineRule="atLeast"/>
              <w:jc w:val="both"/>
              <w:rPr>
                <w:rFonts w:ascii="標楷體" w:eastAsia="標楷體" w:hAnsi="標楷體"/>
                <w:sz w:val="22"/>
                <w:szCs w:val="22"/>
              </w:rPr>
            </w:pPr>
            <w:r>
              <w:rPr>
                <w:rFonts w:ascii="標楷體" w:eastAsia="標楷體" w:hAnsi="標楷體"/>
                <w:sz w:val="22"/>
                <w:szCs w:val="22"/>
              </w:rPr>
              <w:t>註：實施方式參考：</w:t>
            </w:r>
          </w:p>
          <w:p w:rsidR="003552B4" w:rsidRDefault="00B07D79">
            <w:pPr>
              <w:pStyle w:val="a5"/>
              <w:snapToGrid w:val="0"/>
              <w:spacing w:after="0" w:line="0" w:lineRule="atLeast"/>
              <w:ind w:left="200" w:hanging="200"/>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領域型：實施教師以科任老師為主，推動不同班級同一領域教學，每</w:t>
            </w:r>
            <w:r>
              <w:rPr>
                <w:rFonts w:ascii="標楷體" w:eastAsia="標楷體" w:hAnsi="標楷體"/>
                <w:sz w:val="22"/>
                <w:szCs w:val="22"/>
              </w:rPr>
              <w:t>1</w:t>
            </w:r>
            <w:r>
              <w:rPr>
                <w:rFonts w:ascii="標楷體" w:eastAsia="標楷體" w:hAnsi="標楷體"/>
                <w:sz w:val="22"/>
                <w:szCs w:val="22"/>
              </w:rPr>
              <w:t>載具至少</w:t>
            </w:r>
            <w:r>
              <w:rPr>
                <w:rFonts w:ascii="標楷體" w:eastAsia="標楷體" w:hAnsi="標楷體"/>
                <w:sz w:val="22"/>
                <w:szCs w:val="22"/>
              </w:rPr>
              <w:t>2</w:t>
            </w:r>
            <w:r>
              <w:rPr>
                <w:rFonts w:ascii="標楷體" w:eastAsia="標楷體" w:hAnsi="標楷體"/>
                <w:sz w:val="22"/>
                <w:szCs w:val="22"/>
              </w:rPr>
              <w:t>人使用</w:t>
            </w:r>
            <w:r>
              <w:rPr>
                <w:rFonts w:ascii="標楷體" w:eastAsia="標楷體" w:hAnsi="標楷體"/>
                <w:sz w:val="22"/>
                <w:szCs w:val="22"/>
              </w:rPr>
              <w:t>(</w:t>
            </w:r>
            <w:r>
              <w:rPr>
                <w:rFonts w:ascii="標楷體" w:eastAsia="標楷體" w:hAnsi="標楷體"/>
                <w:sz w:val="22"/>
                <w:szCs w:val="22"/>
              </w:rPr>
              <w:t>課程中須</w:t>
            </w:r>
            <w:r>
              <w:rPr>
                <w:rFonts w:ascii="標楷體" w:eastAsia="標楷體" w:hAnsi="標楷體"/>
                <w:sz w:val="22"/>
                <w:szCs w:val="22"/>
              </w:rPr>
              <w:t>1</w:t>
            </w:r>
            <w:r>
              <w:rPr>
                <w:rFonts w:ascii="標楷體" w:eastAsia="標楷體" w:hAnsi="標楷體"/>
                <w:sz w:val="22"/>
                <w:szCs w:val="22"/>
              </w:rPr>
              <w:t>人</w:t>
            </w:r>
            <w:r>
              <w:rPr>
                <w:rFonts w:ascii="標楷體" w:eastAsia="標楷體" w:hAnsi="標楷體"/>
                <w:sz w:val="22"/>
                <w:szCs w:val="22"/>
              </w:rPr>
              <w:t>1</w:t>
            </w:r>
            <w:r>
              <w:rPr>
                <w:rFonts w:ascii="標楷體" w:eastAsia="標楷體" w:hAnsi="標楷體"/>
                <w:sz w:val="22"/>
                <w:szCs w:val="22"/>
              </w:rPr>
              <w:t>機</w:t>
            </w:r>
            <w:r>
              <w:rPr>
                <w:rFonts w:ascii="標楷體" w:eastAsia="標楷體" w:hAnsi="標楷體"/>
                <w:sz w:val="22"/>
                <w:szCs w:val="22"/>
              </w:rPr>
              <w:t>)</w:t>
            </w:r>
            <w:r>
              <w:rPr>
                <w:rFonts w:ascii="標楷體" w:eastAsia="標楷體" w:hAnsi="標楷體"/>
                <w:sz w:val="22"/>
                <w:szCs w:val="22"/>
              </w:rPr>
              <w:t>，每日數位學習平臺停留時間至少</w:t>
            </w:r>
            <w:r>
              <w:rPr>
                <w:rFonts w:ascii="標楷體" w:eastAsia="標楷體" w:hAnsi="標楷體"/>
                <w:sz w:val="22"/>
                <w:szCs w:val="22"/>
              </w:rPr>
              <w:t>30</w:t>
            </w:r>
            <w:r>
              <w:rPr>
                <w:rFonts w:ascii="標楷體" w:eastAsia="標楷體" w:hAnsi="標楷體"/>
                <w:sz w:val="22"/>
                <w:szCs w:val="22"/>
              </w:rPr>
              <w:t>分鐘。</w:t>
            </w:r>
          </w:p>
          <w:p w:rsidR="003552B4" w:rsidRDefault="00B07D79">
            <w:pPr>
              <w:pStyle w:val="a5"/>
              <w:snapToGrid w:val="0"/>
              <w:spacing w:after="0" w:line="0" w:lineRule="atLeast"/>
              <w:ind w:left="200" w:hanging="200"/>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班級型：由雙班級共同使用載具，配合各領域教學進度調配，每日數位學習平臺停留時間至少</w:t>
            </w:r>
            <w:r>
              <w:rPr>
                <w:rFonts w:ascii="標楷體" w:eastAsia="標楷體" w:hAnsi="標楷體"/>
                <w:sz w:val="22"/>
                <w:szCs w:val="22"/>
              </w:rPr>
              <w:t>1</w:t>
            </w:r>
            <w:r>
              <w:rPr>
                <w:rFonts w:ascii="標楷體" w:eastAsia="標楷體" w:hAnsi="標楷體"/>
                <w:sz w:val="22"/>
                <w:szCs w:val="22"/>
              </w:rPr>
              <w:t>小時。</w:t>
            </w:r>
          </w:p>
          <w:p w:rsidR="003552B4" w:rsidRDefault="00B07D79">
            <w:pPr>
              <w:pStyle w:val="a5"/>
              <w:snapToGrid w:val="0"/>
              <w:spacing w:after="0" w:line="0" w:lineRule="atLeast"/>
              <w:ind w:left="200" w:hanging="200"/>
              <w:jc w:val="both"/>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其他應用：前述</w:t>
            </w:r>
            <w:r>
              <w:rPr>
                <w:rFonts w:ascii="標楷體" w:eastAsia="標楷體" w:hAnsi="標楷體"/>
                <w:sz w:val="22"/>
                <w:szCs w:val="22"/>
              </w:rPr>
              <w:t>2</w:t>
            </w:r>
            <w:r>
              <w:rPr>
                <w:rFonts w:ascii="標楷體" w:eastAsia="標楷體" w:hAnsi="標楷體"/>
                <w:sz w:val="22"/>
                <w:szCs w:val="22"/>
              </w:rPr>
              <w:t>類型建議擇一辦理，另可搭配學習扶助、特色課程教學使用。</w:t>
            </w:r>
          </w:p>
        </w:tc>
      </w:tr>
      <w:tr w:rsidR="003552B4">
        <w:tblPrEx>
          <w:tblCellMar>
            <w:top w:w="0" w:type="dxa"/>
            <w:bottom w:w="0" w:type="dxa"/>
          </w:tblCellMar>
        </w:tblPrEx>
        <w:trPr>
          <w:trHeight w:val="1702"/>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數位教學特色發展</w:t>
            </w:r>
          </w:p>
          <w:p w:rsidR="003552B4" w:rsidRDefault="00B07D79">
            <w:pPr>
              <w:pStyle w:val="a5"/>
              <w:snapToGrid w:val="0"/>
              <w:spacing w:after="0" w:line="0" w:lineRule="atLeast"/>
              <w:jc w:val="center"/>
              <w:rPr>
                <w:rFonts w:ascii="標楷體" w:eastAsia="標楷體" w:hAnsi="標楷體"/>
                <w:sz w:val="22"/>
                <w:szCs w:val="22"/>
              </w:rP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3552B4" w:rsidRDefault="00B07D79">
            <w:pPr>
              <w:pStyle w:val="a5"/>
              <w:snapToGrid w:val="0"/>
              <w:spacing w:after="0" w:line="0" w:lineRule="atLeast"/>
              <w:rPr>
                <w:rFonts w:ascii="標楷體" w:eastAsia="標楷體" w:hAnsi="標楷體"/>
                <w:sz w:val="22"/>
                <w:szCs w:val="22"/>
              </w:rPr>
            </w:pPr>
            <w:r>
              <w:rPr>
                <w:rFonts w:ascii="標楷體" w:eastAsia="標楷體" w:hAnsi="標楷體"/>
                <w:sz w:val="22"/>
                <w:szCs w:val="22"/>
              </w:rPr>
              <w:t>請說明特色發展內容，以及預計結合之數位學習平臺或線上資源。</w:t>
            </w:r>
          </w:p>
        </w:tc>
      </w:tr>
      <w:tr w:rsidR="003552B4">
        <w:tblPrEx>
          <w:tblCellMar>
            <w:top w:w="0" w:type="dxa"/>
            <w:bottom w:w="0" w:type="dxa"/>
          </w:tblCellMar>
        </w:tblPrEx>
        <w:trPr>
          <w:trHeight w:val="558"/>
          <w:jc w:val="center"/>
        </w:trPr>
        <w:tc>
          <w:tcPr>
            <w:tcW w:w="295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數位學習教師增能工作坊</w:t>
            </w:r>
          </w:p>
          <w:p w:rsidR="003552B4" w:rsidRDefault="00B07D79">
            <w:pPr>
              <w:pStyle w:val="a5"/>
              <w:snapToGrid w:val="0"/>
              <w:spacing w:after="0" w:line="0" w:lineRule="atLeast"/>
              <w:jc w:val="center"/>
            </w:pPr>
            <w:r>
              <w:rPr>
                <w:rFonts w:ascii="標楷體" w:eastAsia="標楷體" w:hAnsi="標楷體"/>
                <w:sz w:val="22"/>
                <w:szCs w:val="22"/>
              </w:rPr>
              <w:t>(</w:t>
            </w:r>
            <w:r>
              <w:rPr>
                <w:rFonts w:ascii="標楷體" w:eastAsia="標楷體" w:hAnsi="標楷體"/>
                <w:sz w:val="22"/>
                <w:szCs w:val="22"/>
              </w:rPr>
              <w:t>參與計畫教師若有未參加過增能工作坊者均需辦理</w:t>
            </w:r>
            <w:r>
              <w:rPr>
                <w:rFonts w:ascii="標楷體" w:eastAsia="標楷體" w:hAnsi="標楷體"/>
                <w:color w:val="FF0000"/>
                <w:sz w:val="22"/>
                <w:szCs w:val="22"/>
              </w:rPr>
              <w:t>)</w:t>
            </w:r>
          </w:p>
        </w:tc>
        <w:tc>
          <w:tcPr>
            <w:tcW w:w="722"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年度</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課程名稱</w:t>
            </w:r>
          </w:p>
        </w:tc>
        <w:tc>
          <w:tcPr>
            <w:tcW w:w="212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3552B4" w:rsidRDefault="00B07D79">
            <w:pPr>
              <w:pStyle w:val="a5"/>
              <w:snapToGrid w:val="0"/>
              <w:spacing w:line="0" w:lineRule="atLeast"/>
              <w:jc w:val="center"/>
              <w:rPr>
                <w:rFonts w:ascii="標楷體" w:eastAsia="標楷體" w:hAnsi="標楷體"/>
                <w:b/>
                <w:sz w:val="22"/>
                <w:szCs w:val="22"/>
              </w:rPr>
            </w:pPr>
            <w:r>
              <w:rPr>
                <w:rFonts w:ascii="標楷體" w:eastAsia="標楷體" w:hAnsi="標楷體"/>
                <w:b/>
                <w:sz w:val="22"/>
                <w:szCs w:val="22"/>
              </w:rPr>
              <w:t>預定辦理日期及時間</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預計參與人數</w:t>
            </w:r>
          </w:p>
        </w:tc>
      </w:tr>
      <w:tr w:rsidR="003552B4">
        <w:tblPrEx>
          <w:tblCellMar>
            <w:top w:w="0" w:type="dxa"/>
            <w:bottom w:w="0" w:type="dxa"/>
          </w:tblCellMar>
        </w:tblPrEx>
        <w:trPr>
          <w:trHeight w:val="419"/>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b/>
                <w:sz w:val="22"/>
                <w:szCs w:val="22"/>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110</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after="0" w:line="240" w:lineRule="exact"/>
              <w:rPr>
                <w:rFonts w:ascii="標楷體" w:eastAsia="標楷體" w:hAnsi="標楷體"/>
                <w:b/>
                <w:sz w:val="22"/>
                <w:szCs w:val="22"/>
              </w:rPr>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一</w:t>
            </w:r>
            <w:r>
              <w:rPr>
                <w:rFonts w:ascii="標楷體" w:eastAsia="標楷體" w:hAnsi="標楷體"/>
                <w:b/>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line="200" w:lineRule="exact"/>
              <w:rPr>
                <w:rFonts w:ascii="標楷體" w:eastAsia="標楷體" w:hAnsi="標楷體"/>
                <w:sz w:val="22"/>
                <w:szCs w:val="22"/>
              </w:rPr>
            </w:pPr>
            <w:r>
              <w:rPr>
                <w:rFonts w:ascii="標楷體" w:eastAsia="標楷體" w:hAnsi="標楷體"/>
                <w:sz w:val="22"/>
                <w:szCs w:val="22"/>
              </w:rPr>
              <w:t>110.00.00(</w:t>
            </w:r>
            <w:r>
              <w:rPr>
                <w:rFonts w:ascii="標楷體" w:eastAsia="標楷體" w:hAnsi="標楷體"/>
                <w:sz w:val="22"/>
                <w:szCs w:val="22"/>
              </w:rPr>
              <w:t>星期三</w:t>
            </w:r>
            <w:r>
              <w:rPr>
                <w:rFonts w:ascii="標楷體" w:eastAsia="標楷體" w:hAnsi="標楷體"/>
                <w:sz w:val="22"/>
                <w:szCs w:val="22"/>
              </w:rPr>
              <w:t>)</w:t>
            </w:r>
          </w:p>
          <w:p w:rsidR="003552B4" w:rsidRDefault="00B07D79">
            <w:pPr>
              <w:pStyle w:val="a5"/>
              <w:snapToGrid w:val="0"/>
              <w:spacing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3552B4">
            <w:pPr>
              <w:pStyle w:val="a5"/>
              <w:snapToGrid w:val="0"/>
              <w:spacing w:after="0" w:line="240" w:lineRule="exact"/>
              <w:jc w:val="center"/>
              <w:rPr>
                <w:rFonts w:ascii="標楷體" w:eastAsia="標楷體" w:hAnsi="標楷體"/>
                <w:sz w:val="22"/>
                <w:szCs w:val="22"/>
              </w:rPr>
            </w:pPr>
          </w:p>
        </w:tc>
      </w:tr>
      <w:tr w:rsidR="003552B4">
        <w:tblPrEx>
          <w:tblCellMar>
            <w:top w:w="0" w:type="dxa"/>
            <w:bottom w:w="0" w:type="dxa"/>
          </w:tblCellMar>
        </w:tblPrEx>
        <w:trPr>
          <w:trHeight w:val="712"/>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b/>
                <w:sz w:val="22"/>
                <w:szCs w:val="22"/>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b/>
                <w:sz w:val="22"/>
                <w:szCs w:val="22"/>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after="0" w:line="240" w:lineRule="exact"/>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二</w:t>
            </w:r>
            <w:r>
              <w:rPr>
                <w:rFonts w:ascii="標楷體" w:eastAsia="標楷體" w:hAnsi="標楷體"/>
                <w:b/>
                <w:sz w:val="22"/>
                <w:szCs w:val="22"/>
              </w:rPr>
              <w:t>)</w:t>
            </w:r>
          </w:p>
          <w:p w:rsidR="003552B4" w:rsidRDefault="00B07D79">
            <w:pPr>
              <w:pStyle w:val="a5"/>
              <w:snapToGrid w:val="0"/>
              <w:spacing w:after="0" w:line="240" w:lineRule="exact"/>
            </w:pPr>
            <w:r>
              <w:rPr>
                <w:rFonts w:ascii="標楷體" w:eastAsia="標楷體" w:hAnsi="標楷體"/>
                <w:sz w:val="22"/>
                <w:szCs w:val="22"/>
              </w:rPr>
              <w:t>選用數位學習平臺名稱：因材網</w:t>
            </w:r>
            <w:r>
              <w:rPr>
                <w:rFonts w:ascii="標楷體" w:eastAsia="標楷體" w:hAnsi="標楷體"/>
                <w:sz w:val="22"/>
                <w:szCs w:val="22"/>
              </w:rPr>
              <w:t xml:space="preserve">  </w:t>
            </w:r>
            <w:r>
              <w:rPr>
                <w:rFonts w:ascii="標楷體" w:eastAsia="標楷體" w:hAnsi="標楷體" w:cs="Times New Roman"/>
                <w:u w:val="singl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line="200" w:lineRule="exact"/>
              <w:rPr>
                <w:rFonts w:ascii="標楷體" w:eastAsia="標楷體" w:hAnsi="標楷體"/>
                <w:sz w:val="22"/>
                <w:szCs w:val="22"/>
              </w:rPr>
            </w:pPr>
            <w:r>
              <w:rPr>
                <w:rFonts w:ascii="標楷體" w:eastAsia="標楷體" w:hAnsi="標楷體"/>
                <w:sz w:val="22"/>
                <w:szCs w:val="22"/>
              </w:rPr>
              <w:t>110.00.00(</w:t>
            </w:r>
            <w:r>
              <w:rPr>
                <w:rFonts w:ascii="標楷體" w:eastAsia="標楷體" w:hAnsi="標楷體"/>
                <w:sz w:val="22"/>
                <w:szCs w:val="22"/>
              </w:rPr>
              <w:t>星期三</w:t>
            </w:r>
            <w:r>
              <w:rPr>
                <w:rFonts w:ascii="標楷體" w:eastAsia="標楷體" w:hAnsi="標楷體"/>
                <w:sz w:val="22"/>
                <w:szCs w:val="22"/>
              </w:rPr>
              <w:t>)</w:t>
            </w:r>
          </w:p>
          <w:p w:rsidR="003552B4" w:rsidRDefault="00B07D79">
            <w:pPr>
              <w:pStyle w:val="a5"/>
              <w:snapToGrid w:val="0"/>
              <w:spacing w:after="0"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3552B4">
            <w:pPr>
              <w:pStyle w:val="a5"/>
              <w:snapToGrid w:val="0"/>
              <w:spacing w:after="0" w:line="240" w:lineRule="exact"/>
              <w:jc w:val="center"/>
              <w:rPr>
                <w:rFonts w:ascii="標楷體" w:eastAsia="標楷體" w:hAnsi="標楷體"/>
                <w:sz w:val="22"/>
                <w:szCs w:val="22"/>
              </w:rPr>
            </w:pPr>
          </w:p>
        </w:tc>
      </w:tr>
      <w:tr w:rsidR="003552B4">
        <w:tblPrEx>
          <w:tblCellMar>
            <w:top w:w="0" w:type="dxa"/>
            <w:bottom w:w="0" w:type="dxa"/>
          </w:tblCellMar>
        </w:tblPrEx>
        <w:trPr>
          <w:trHeight w:val="545"/>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b/>
                <w:sz w:val="22"/>
                <w:szCs w:val="22"/>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B07D79">
            <w:pPr>
              <w:pStyle w:val="a5"/>
              <w:snapToGrid w:val="0"/>
              <w:spacing w:after="0" w:line="0" w:lineRule="atLeast"/>
              <w:jc w:val="center"/>
              <w:rPr>
                <w:rFonts w:ascii="標楷體" w:eastAsia="標楷體" w:hAnsi="標楷體"/>
                <w:b/>
                <w:sz w:val="22"/>
                <w:szCs w:val="22"/>
              </w:rPr>
            </w:pPr>
            <w:r>
              <w:rPr>
                <w:rFonts w:ascii="標楷體" w:eastAsia="標楷體" w:hAnsi="標楷體"/>
                <w:b/>
                <w:sz w:val="22"/>
                <w:szCs w:val="22"/>
              </w:rPr>
              <w:t>111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after="0" w:line="240" w:lineRule="exact"/>
              <w:rPr>
                <w:rFonts w:ascii="標楷體" w:eastAsia="標楷體" w:hAnsi="標楷體"/>
                <w:b/>
                <w:sz w:val="22"/>
                <w:szCs w:val="22"/>
              </w:rPr>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一</w:t>
            </w:r>
            <w:r>
              <w:rPr>
                <w:rFonts w:ascii="標楷體" w:eastAsia="標楷體" w:hAnsi="標楷體"/>
                <w:b/>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line="200" w:lineRule="exact"/>
              <w:rPr>
                <w:rFonts w:ascii="標楷體" w:eastAsia="標楷體" w:hAnsi="標楷體"/>
                <w:sz w:val="22"/>
                <w:szCs w:val="22"/>
              </w:rPr>
            </w:pPr>
            <w:r>
              <w:rPr>
                <w:rFonts w:ascii="標楷體" w:eastAsia="標楷體" w:hAnsi="標楷體"/>
                <w:sz w:val="22"/>
                <w:szCs w:val="22"/>
              </w:rPr>
              <w:t>111.00.00(</w:t>
            </w:r>
            <w:r>
              <w:rPr>
                <w:rFonts w:ascii="標楷體" w:eastAsia="標楷體" w:hAnsi="標楷體"/>
                <w:sz w:val="22"/>
                <w:szCs w:val="22"/>
              </w:rPr>
              <w:t>星期三</w:t>
            </w:r>
            <w:r>
              <w:rPr>
                <w:rFonts w:ascii="標楷體" w:eastAsia="標楷體" w:hAnsi="標楷體"/>
                <w:sz w:val="22"/>
                <w:szCs w:val="22"/>
              </w:rPr>
              <w:t>)</w:t>
            </w:r>
          </w:p>
          <w:p w:rsidR="003552B4" w:rsidRDefault="00B07D79">
            <w:pPr>
              <w:pStyle w:val="a5"/>
              <w:snapToGrid w:val="0"/>
              <w:spacing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3552B4">
            <w:pPr>
              <w:pStyle w:val="a5"/>
              <w:snapToGrid w:val="0"/>
              <w:spacing w:after="0" w:line="240" w:lineRule="exact"/>
              <w:jc w:val="center"/>
              <w:rPr>
                <w:rFonts w:ascii="標楷體" w:eastAsia="標楷體" w:hAnsi="標楷體"/>
                <w:sz w:val="22"/>
                <w:szCs w:val="22"/>
              </w:rPr>
            </w:pPr>
          </w:p>
        </w:tc>
      </w:tr>
      <w:tr w:rsidR="003552B4">
        <w:tblPrEx>
          <w:tblCellMar>
            <w:top w:w="0" w:type="dxa"/>
            <w:bottom w:w="0" w:type="dxa"/>
          </w:tblCellMar>
        </w:tblPrEx>
        <w:trPr>
          <w:trHeight w:val="577"/>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jc w:val="center"/>
              <w:rPr>
                <w:rFonts w:ascii="標楷體" w:eastAsia="標楷體" w:hAnsi="標楷體"/>
                <w:b/>
                <w:sz w:val="22"/>
                <w:szCs w:val="22"/>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3552B4" w:rsidRDefault="003552B4">
            <w:pPr>
              <w:pStyle w:val="a5"/>
              <w:snapToGrid w:val="0"/>
              <w:spacing w:after="0" w:line="0" w:lineRule="atLeast"/>
              <w:rPr>
                <w:rFonts w:ascii="標楷體" w:eastAsia="標楷體" w:hAnsi="標楷體"/>
                <w:sz w:val="22"/>
                <w:szCs w:val="22"/>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after="0" w:line="240" w:lineRule="exact"/>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二</w:t>
            </w:r>
            <w:r>
              <w:rPr>
                <w:rFonts w:ascii="標楷體" w:eastAsia="標楷體" w:hAnsi="標楷體"/>
                <w:b/>
                <w:sz w:val="22"/>
                <w:szCs w:val="22"/>
              </w:rPr>
              <w:t>)</w:t>
            </w:r>
          </w:p>
          <w:p w:rsidR="003552B4" w:rsidRDefault="00B07D79">
            <w:pPr>
              <w:pStyle w:val="a5"/>
              <w:snapToGrid w:val="0"/>
              <w:spacing w:after="0" w:line="240" w:lineRule="exact"/>
            </w:pPr>
            <w:r>
              <w:rPr>
                <w:rFonts w:ascii="標楷體" w:eastAsia="標楷體" w:hAnsi="標楷體"/>
                <w:sz w:val="22"/>
                <w:szCs w:val="22"/>
              </w:rPr>
              <w:t>選用數位學習平臺名稱：因材網</w:t>
            </w:r>
            <w:r>
              <w:rPr>
                <w:rFonts w:ascii="標楷體" w:eastAsia="標楷體" w:hAnsi="標楷體"/>
                <w:sz w:val="22"/>
                <w:szCs w:val="22"/>
              </w:rPr>
              <w:t xml:space="preserve">  </w:t>
            </w:r>
            <w:r>
              <w:rPr>
                <w:rFonts w:ascii="標楷體" w:eastAsia="標楷體" w:hAnsi="標楷體" w:cs="Times New Roman"/>
                <w:u w:val="singl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B07D79">
            <w:pPr>
              <w:pStyle w:val="a5"/>
              <w:snapToGrid w:val="0"/>
              <w:spacing w:line="200" w:lineRule="exact"/>
              <w:rPr>
                <w:rFonts w:ascii="標楷體" w:eastAsia="標楷體" w:hAnsi="標楷體"/>
                <w:sz w:val="22"/>
                <w:szCs w:val="22"/>
              </w:rPr>
            </w:pPr>
            <w:r>
              <w:rPr>
                <w:rFonts w:ascii="標楷體" w:eastAsia="標楷體" w:hAnsi="標楷體"/>
                <w:sz w:val="22"/>
                <w:szCs w:val="22"/>
              </w:rPr>
              <w:t>111.00.00(</w:t>
            </w:r>
            <w:r>
              <w:rPr>
                <w:rFonts w:ascii="標楷體" w:eastAsia="標楷體" w:hAnsi="標楷體"/>
                <w:sz w:val="22"/>
                <w:szCs w:val="22"/>
              </w:rPr>
              <w:t>星期三</w:t>
            </w:r>
            <w:r>
              <w:rPr>
                <w:rFonts w:ascii="標楷體" w:eastAsia="標楷體" w:hAnsi="標楷體"/>
                <w:sz w:val="22"/>
                <w:szCs w:val="22"/>
              </w:rPr>
              <w:t>)</w:t>
            </w:r>
          </w:p>
          <w:p w:rsidR="003552B4" w:rsidRDefault="00B07D79">
            <w:pPr>
              <w:pStyle w:val="a5"/>
              <w:snapToGrid w:val="0"/>
              <w:spacing w:after="0"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52B4" w:rsidRDefault="003552B4">
            <w:pPr>
              <w:pStyle w:val="a5"/>
              <w:snapToGrid w:val="0"/>
              <w:spacing w:after="0" w:line="240" w:lineRule="exact"/>
              <w:jc w:val="center"/>
              <w:rPr>
                <w:rFonts w:ascii="標楷體" w:eastAsia="標楷體" w:hAnsi="標楷體"/>
                <w:sz w:val="22"/>
                <w:szCs w:val="22"/>
              </w:rPr>
            </w:pPr>
          </w:p>
        </w:tc>
      </w:tr>
    </w:tbl>
    <w:p w:rsidR="003552B4" w:rsidRDefault="003552B4">
      <w:pPr>
        <w:pStyle w:val="1"/>
        <w:spacing w:line="440" w:lineRule="exact"/>
        <w:ind w:left="482" w:hanging="196"/>
        <w:rPr>
          <w:rFonts w:ascii="標楷體" w:eastAsia="標楷體" w:hAnsi="標楷體"/>
        </w:rPr>
      </w:pPr>
    </w:p>
    <w:p w:rsidR="003552B4" w:rsidRDefault="003552B4">
      <w:pPr>
        <w:pStyle w:val="1"/>
        <w:spacing w:line="440" w:lineRule="exact"/>
        <w:ind w:left="482" w:hanging="196"/>
        <w:rPr>
          <w:rFonts w:ascii="標楷體" w:eastAsia="標楷體" w:hAnsi="標楷體"/>
        </w:rPr>
      </w:pPr>
    </w:p>
    <w:p w:rsidR="003552B4" w:rsidRDefault="003552B4">
      <w:pPr>
        <w:pStyle w:val="1"/>
        <w:spacing w:line="440" w:lineRule="exact"/>
        <w:ind w:left="482" w:hanging="196"/>
        <w:rPr>
          <w:rFonts w:ascii="標楷體" w:eastAsia="標楷體" w:hAnsi="標楷體"/>
        </w:rPr>
      </w:pPr>
    </w:p>
    <w:p w:rsidR="003552B4" w:rsidRDefault="003552B4">
      <w:pPr>
        <w:pStyle w:val="1"/>
        <w:spacing w:line="440" w:lineRule="exact"/>
        <w:ind w:left="482" w:hanging="196"/>
        <w:rPr>
          <w:rFonts w:ascii="標楷體" w:eastAsia="標楷體" w:hAnsi="標楷體"/>
        </w:rPr>
      </w:pPr>
    </w:p>
    <w:p w:rsidR="003552B4" w:rsidRDefault="003552B4">
      <w:pPr>
        <w:pStyle w:val="1"/>
        <w:spacing w:line="440" w:lineRule="exact"/>
        <w:ind w:left="482" w:hanging="196"/>
        <w:rPr>
          <w:rFonts w:ascii="標楷體" w:eastAsia="標楷體" w:hAnsi="標楷體"/>
        </w:rPr>
      </w:pPr>
    </w:p>
    <w:p w:rsidR="003552B4" w:rsidRDefault="003552B4">
      <w:pPr>
        <w:pStyle w:val="1"/>
        <w:spacing w:line="440" w:lineRule="exact"/>
        <w:ind w:left="482" w:hanging="196"/>
        <w:rPr>
          <w:rFonts w:ascii="標楷體" w:eastAsia="標楷體" w:hAnsi="標楷體"/>
        </w:rPr>
      </w:pPr>
    </w:p>
    <w:p w:rsidR="003552B4" w:rsidRDefault="003552B4">
      <w:pPr>
        <w:pStyle w:val="1"/>
        <w:spacing w:line="440" w:lineRule="exact"/>
        <w:ind w:left="482" w:hanging="196"/>
        <w:rPr>
          <w:rFonts w:ascii="標楷體" w:eastAsia="標楷體" w:hAnsi="標楷體"/>
        </w:rPr>
      </w:pPr>
    </w:p>
    <w:tbl>
      <w:tblPr>
        <w:tblW w:w="10065" w:type="dxa"/>
        <w:tblInd w:w="-441" w:type="dxa"/>
        <w:tblLayout w:type="fixed"/>
        <w:tblCellMar>
          <w:left w:w="10" w:type="dxa"/>
          <w:right w:w="10" w:type="dxa"/>
        </w:tblCellMar>
        <w:tblLook w:val="0000" w:firstRow="0" w:lastRow="0" w:firstColumn="0" w:lastColumn="0" w:noHBand="0" w:noVBand="0"/>
      </w:tblPr>
      <w:tblGrid>
        <w:gridCol w:w="3828"/>
        <w:gridCol w:w="852"/>
        <w:gridCol w:w="1135"/>
        <w:gridCol w:w="1418"/>
        <w:gridCol w:w="1276"/>
        <w:gridCol w:w="1556"/>
      </w:tblGrid>
      <w:tr w:rsidR="003552B4">
        <w:tblPrEx>
          <w:tblCellMar>
            <w:top w:w="0" w:type="dxa"/>
            <w:bottom w:w="0" w:type="dxa"/>
          </w:tblCellMar>
        </w:tblPrEx>
        <w:trPr>
          <w:trHeight w:val="699"/>
          <w:tblHeader/>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pPr>
            <w:r>
              <w:rPr>
                <w:rStyle w:val="2"/>
                <w:rFonts w:ascii="標楷體" w:eastAsia="標楷體" w:hAnsi="標楷體"/>
                <w:bCs/>
                <w:color w:val="auto"/>
              </w:rPr>
              <w:lastRenderedPageBreak/>
              <w:t>110</w:t>
            </w:r>
            <w:r>
              <w:rPr>
                <w:rStyle w:val="2"/>
                <w:rFonts w:ascii="標楷體" w:eastAsia="標楷體" w:hAnsi="標楷體"/>
                <w:bCs/>
                <w:color w:val="auto"/>
              </w:rPr>
              <w:t>至</w:t>
            </w:r>
            <w:r>
              <w:rPr>
                <w:rStyle w:val="2"/>
                <w:rFonts w:ascii="標楷體" w:eastAsia="標楷體" w:hAnsi="標楷體"/>
                <w:bCs/>
                <w:color w:val="auto"/>
              </w:rPr>
              <w:t>111</w:t>
            </w:r>
            <w:r>
              <w:rPr>
                <w:rStyle w:val="2"/>
                <w:rFonts w:ascii="標楷體" w:eastAsia="標楷體" w:hAnsi="標楷體"/>
                <w:bCs/>
                <w:color w:val="auto"/>
              </w:rPr>
              <w:t>年預期達成之量化目標</w:t>
            </w:r>
          </w:p>
        </w:tc>
      </w:tr>
      <w:tr w:rsidR="003552B4">
        <w:tblPrEx>
          <w:tblCellMar>
            <w:top w:w="0" w:type="dxa"/>
            <w:bottom w:w="0" w:type="dxa"/>
          </w:tblCellMar>
        </w:tblPrEx>
        <w:trPr>
          <w:trHeight w:val="348"/>
          <w:tblHeader/>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rPr>
                <w:rFonts w:ascii="標楷體" w:eastAsia="標楷體" w:hAnsi="標楷體"/>
                <w:b/>
              </w:rPr>
            </w:pPr>
            <w:r>
              <w:rPr>
                <w:rFonts w:ascii="標楷體" w:eastAsia="標楷體" w:hAnsi="標楷體"/>
                <w:b/>
              </w:rPr>
              <w:t>項目</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ind w:left="-120" w:right="-120"/>
              <w:jc w:val="center"/>
              <w:rPr>
                <w:rFonts w:ascii="標楷體" w:eastAsia="標楷體" w:hAnsi="標楷體"/>
                <w:b/>
              </w:rPr>
            </w:pPr>
            <w:r>
              <w:rPr>
                <w:rFonts w:ascii="標楷體" w:eastAsia="標楷體" w:hAnsi="標楷體"/>
                <w:b/>
              </w:rPr>
              <w:t>單位</w:t>
            </w:r>
          </w:p>
        </w:tc>
        <w:tc>
          <w:tcPr>
            <w:tcW w:w="11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ind w:left="-120" w:right="-120"/>
              <w:jc w:val="center"/>
              <w:rPr>
                <w:rFonts w:ascii="標楷體" w:eastAsia="標楷體" w:hAnsi="標楷體"/>
                <w:b/>
              </w:rPr>
            </w:pPr>
            <w:r>
              <w:rPr>
                <w:rFonts w:ascii="標楷體" w:eastAsia="標楷體" w:hAnsi="標楷體"/>
                <w:b/>
              </w:rPr>
              <w:t>現況值</w:t>
            </w:r>
          </w:p>
        </w:tc>
        <w:tc>
          <w:tcPr>
            <w:tcW w:w="4250"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rPr>
                <w:rFonts w:ascii="標楷體" w:eastAsia="標楷體" w:hAnsi="標楷體"/>
                <w:b/>
              </w:rPr>
            </w:pPr>
            <w:r>
              <w:rPr>
                <w:rFonts w:ascii="標楷體" w:eastAsia="標楷體" w:hAnsi="標楷體"/>
                <w:b/>
              </w:rPr>
              <w:t>目標值</w:t>
            </w:r>
          </w:p>
        </w:tc>
      </w:tr>
      <w:tr w:rsidR="003552B4">
        <w:tblPrEx>
          <w:tblCellMar>
            <w:top w:w="0" w:type="dxa"/>
            <w:bottom w:w="0" w:type="dxa"/>
          </w:tblCellMar>
        </w:tblPrEx>
        <w:trPr>
          <w:trHeight w:val="299"/>
        </w:trPr>
        <w:tc>
          <w:tcPr>
            <w:tcW w:w="3828"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3552B4">
            <w:pPr>
              <w:spacing w:line="440" w:lineRule="exact"/>
              <w:ind w:left="-120" w:right="-120"/>
              <w:jc w:val="center"/>
              <w:rPr>
                <w:rFonts w:ascii="標楷體" w:eastAsia="標楷體" w:hAnsi="標楷體"/>
                <w:b/>
              </w:rPr>
            </w:pPr>
          </w:p>
        </w:tc>
        <w:tc>
          <w:tcPr>
            <w:tcW w:w="11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rPr>
                <w:rFonts w:ascii="標楷體" w:eastAsia="標楷體" w:hAnsi="標楷體"/>
                <w:b/>
              </w:rPr>
            </w:pPr>
            <w:r>
              <w:rPr>
                <w:rFonts w:ascii="標楷體" w:eastAsia="標楷體" w:hAnsi="標楷體"/>
                <w:b/>
              </w:rPr>
              <w:t>109</w:t>
            </w:r>
            <w:r>
              <w:rPr>
                <w:rFonts w:ascii="標楷體" w:eastAsia="標楷體" w:hAnsi="標楷體"/>
                <w:b/>
              </w:rPr>
              <w:t>年</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rPr>
                <w:rFonts w:ascii="標楷體" w:eastAsia="標楷體" w:hAnsi="標楷體"/>
                <w:b/>
              </w:rPr>
            </w:pPr>
            <w:r>
              <w:rPr>
                <w:rFonts w:ascii="標楷體" w:eastAsia="標楷體" w:hAnsi="標楷體"/>
                <w:b/>
              </w:rPr>
              <w:t>110</w:t>
            </w:r>
            <w:r>
              <w:rPr>
                <w:rFonts w:ascii="標楷體" w:eastAsia="標楷體" w:hAnsi="標楷體"/>
                <w:b/>
              </w:rPr>
              <w:t>年</w:t>
            </w:r>
            <w:r>
              <w:rPr>
                <w:rFonts w:ascii="標楷體" w:eastAsia="標楷體" w:hAnsi="標楷體"/>
                <w:b/>
              </w:rPr>
              <w:t>(a)</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(b)</w:t>
            </w:r>
          </w:p>
        </w:tc>
        <w:tc>
          <w:tcPr>
            <w:tcW w:w="155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3552B4" w:rsidRDefault="00B07D79">
            <w:pPr>
              <w:spacing w:line="440" w:lineRule="exact"/>
              <w:jc w:val="center"/>
              <w:rPr>
                <w:rFonts w:ascii="標楷體" w:eastAsia="標楷體" w:hAnsi="標楷體"/>
                <w:b/>
              </w:rPr>
            </w:pPr>
            <w:r>
              <w:rPr>
                <w:rFonts w:ascii="標楷體" w:eastAsia="標楷體" w:hAnsi="標楷體"/>
                <w:b/>
              </w:rPr>
              <w:t>(a+b)</w:t>
            </w:r>
            <w:r>
              <w:rPr>
                <w:rFonts w:ascii="標楷體" w:eastAsia="標楷體" w:hAnsi="標楷體"/>
                <w:b/>
              </w:rPr>
              <w:t>合計</w:t>
            </w:r>
          </w:p>
        </w:tc>
      </w:tr>
      <w:tr w:rsidR="003552B4">
        <w:tblPrEx>
          <w:tblCellMar>
            <w:top w:w="0" w:type="dxa"/>
            <w:bottom w:w="0" w:type="dxa"/>
          </w:tblCellMar>
        </w:tblPrEx>
        <w:trPr>
          <w:trHeight w:val="39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0" w:lineRule="atLeast"/>
              <w:ind w:left="288" w:hanging="288"/>
              <w:jc w:val="both"/>
            </w:pPr>
            <w:r>
              <w:rPr>
                <w:rFonts w:ascii="標楷體" w:eastAsia="標楷體" w:hAnsi="標楷體"/>
                <w:bCs/>
                <w:color w:val="000000"/>
              </w:rPr>
              <w:t>1.</w:t>
            </w:r>
            <w:r>
              <w:rPr>
                <w:rFonts w:ascii="標楷體" w:eastAsia="標楷體" w:hAnsi="標楷體"/>
                <w:color w:val="000000"/>
              </w:rPr>
              <w:t>教師培訓數</w:t>
            </w:r>
          </w:p>
          <w:p w:rsidR="003552B4" w:rsidRDefault="00B07D79">
            <w:pPr>
              <w:spacing w:line="0" w:lineRule="atLeast"/>
              <w:ind w:left="288" w:hanging="288"/>
              <w:jc w:val="both"/>
            </w:pPr>
            <w:r>
              <w:rPr>
                <w:rFonts w:ascii="標楷體" w:eastAsia="標楷體" w:hAnsi="標楷體"/>
                <w:color w:val="000000"/>
              </w:rPr>
              <w:t xml:space="preserve">  </w:t>
            </w:r>
            <w:r>
              <w:rPr>
                <w:rFonts w:ascii="標楷體" w:eastAsia="標楷體" w:hAnsi="標楷體"/>
                <w:color w:val="000000"/>
                <w:sz w:val="20"/>
              </w:rPr>
              <w:t>(</w:t>
            </w:r>
            <w:r>
              <w:rPr>
                <w:rFonts w:ascii="標楷體" w:eastAsia="標楷體" w:hAnsi="標楷體"/>
                <w:color w:val="000000"/>
                <w:sz w:val="20"/>
              </w:rPr>
              <w:t>參與的老師完成培訓課程有幾位</w:t>
            </w:r>
            <w:r>
              <w:rPr>
                <w:rFonts w:ascii="標楷體" w:eastAsia="標楷體" w:hAnsi="標楷體"/>
                <w:color w:val="000000"/>
                <w:sz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440" w:lineRule="exact"/>
              <w:ind w:left="-120" w:right="-120"/>
              <w:jc w:val="center"/>
              <w:rPr>
                <w:rFonts w:ascii="標楷體" w:eastAsia="標楷體" w:hAnsi="標楷體"/>
                <w:color w:val="000000"/>
              </w:rPr>
            </w:pPr>
            <w:r>
              <w:rPr>
                <w:rFonts w:ascii="標楷體" w:eastAsia="標楷體" w:hAnsi="標楷體"/>
                <w:color w:val="000000"/>
              </w:rPr>
              <w:t>人數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color w:val="00000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r>
      <w:tr w:rsidR="003552B4">
        <w:tblPrEx>
          <w:tblCellMar>
            <w:top w:w="0" w:type="dxa"/>
            <w:bottom w:w="0" w:type="dxa"/>
          </w:tblCellMar>
        </w:tblPrEx>
        <w:trPr>
          <w:trHeight w:val="39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0" w:lineRule="atLeast"/>
              <w:ind w:left="288" w:hanging="288"/>
              <w:jc w:val="both"/>
            </w:pPr>
            <w:r>
              <w:rPr>
                <w:rFonts w:ascii="標楷體" w:eastAsia="標楷體" w:hAnsi="標楷體"/>
                <w:bCs/>
                <w:color w:val="000000"/>
              </w:rPr>
              <w:t>2.</w:t>
            </w:r>
            <w:r>
              <w:rPr>
                <w:rFonts w:ascii="標楷體" w:eastAsia="標楷體" w:hAnsi="標楷體"/>
                <w:color w:val="000000"/>
              </w:rPr>
              <w:t>行動載具之數位學習服務</w:t>
            </w:r>
          </w:p>
          <w:p w:rsidR="003552B4" w:rsidRDefault="00B07D79">
            <w:pPr>
              <w:spacing w:line="0" w:lineRule="atLeast"/>
              <w:ind w:left="288" w:hanging="288"/>
              <w:jc w:val="both"/>
            </w:pPr>
            <w:r>
              <w:rPr>
                <w:rFonts w:ascii="標楷體" w:eastAsia="標楷體" w:hAnsi="標楷體"/>
                <w:color w:val="000000"/>
              </w:rPr>
              <w:t xml:space="preserve">  </w:t>
            </w:r>
            <w:r>
              <w:rPr>
                <w:rFonts w:ascii="標楷體" w:eastAsia="標楷體" w:hAnsi="標楷體"/>
                <w:color w:val="000000"/>
                <w:sz w:val="20"/>
              </w:rPr>
              <w:t>(</w:t>
            </w:r>
            <w:r>
              <w:rPr>
                <w:rFonts w:ascii="標楷體" w:eastAsia="標楷體" w:hAnsi="標楷體"/>
                <w:color w:val="000000"/>
                <w:sz w:val="20"/>
              </w:rPr>
              <w:t>使用行動載具的學生有幾位</w:t>
            </w:r>
            <w:r>
              <w:rPr>
                <w:rFonts w:ascii="標楷體" w:eastAsia="標楷體" w:hAnsi="標楷體"/>
                <w:color w:val="000000"/>
                <w:sz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440" w:lineRule="exact"/>
              <w:ind w:left="-120" w:right="-120"/>
              <w:jc w:val="center"/>
              <w:rPr>
                <w:rFonts w:ascii="標楷體" w:eastAsia="標楷體" w:hAnsi="標楷體"/>
                <w:color w:val="000000"/>
              </w:rPr>
            </w:pPr>
            <w:r>
              <w:rPr>
                <w:rFonts w:ascii="標楷體" w:eastAsia="標楷體" w:hAnsi="標楷體"/>
                <w:color w:val="000000"/>
              </w:rPr>
              <w:t>人數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r>
      <w:tr w:rsidR="003552B4">
        <w:tblPrEx>
          <w:tblCellMar>
            <w:top w:w="0" w:type="dxa"/>
            <w:bottom w:w="0" w:type="dxa"/>
          </w:tblCellMar>
        </w:tblPrEx>
        <w:trPr>
          <w:trHeight w:val="39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0" w:lineRule="atLeast"/>
              <w:ind w:left="288" w:hanging="288"/>
              <w:jc w:val="both"/>
            </w:pPr>
            <w:r>
              <w:rPr>
                <w:rFonts w:ascii="標楷體" w:eastAsia="標楷體" w:hAnsi="標楷體"/>
                <w:bCs/>
                <w:color w:val="000000"/>
              </w:rPr>
              <w:t>3.</w:t>
            </w:r>
            <w:r>
              <w:rPr>
                <w:rFonts w:ascii="標楷體" w:eastAsia="標楷體" w:hAnsi="標楷體"/>
                <w:bCs/>
                <w:color w:val="000000"/>
              </w:rPr>
              <w:t>學生使用</w:t>
            </w:r>
            <w:r>
              <w:rPr>
                <w:rFonts w:ascii="標楷體" w:eastAsia="標楷體" w:hAnsi="標楷體"/>
                <w:color w:val="000000"/>
              </w:rPr>
              <w:t>行動載具數位學習</w:t>
            </w:r>
          </w:p>
          <w:p w:rsidR="003552B4" w:rsidRDefault="00B07D79">
            <w:pPr>
              <w:spacing w:line="0" w:lineRule="atLeast"/>
              <w:ind w:left="288" w:hanging="288"/>
              <w:jc w:val="both"/>
            </w:pPr>
            <w:r>
              <w:rPr>
                <w:rFonts w:ascii="標楷體" w:eastAsia="標楷體" w:hAnsi="標楷體"/>
                <w:color w:val="000000"/>
              </w:rPr>
              <w:t xml:space="preserve">  </w:t>
            </w:r>
            <w:r>
              <w:rPr>
                <w:rFonts w:ascii="標楷體" w:eastAsia="標楷體" w:hAnsi="標楷體"/>
                <w:color w:val="000000"/>
                <w:sz w:val="20"/>
              </w:rPr>
              <w:t>(</w:t>
            </w:r>
            <w:r>
              <w:rPr>
                <w:rFonts w:ascii="標楷體" w:eastAsia="標楷體" w:hAnsi="標楷體"/>
                <w:color w:val="000000"/>
                <w:sz w:val="20"/>
              </w:rPr>
              <w:t>學生使用行動載具的停留時數</w:t>
            </w:r>
            <w:r>
              <w:rPr>
                <w:rFonts w:ascii="標楷體" w:eastAsia="標楷體" w:hAnsi="標楷體"/>
                <w:color w:val="000000"/>
                <w:sz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440" w:lineRule="exact"/>
              <w:ind w:left="-120" w:right="-120"/>
              <w:jc w:val="center"/>
              <w:rPr>
                <w:rFonts w:ascii="標楷體" w:eastAsia="標楷體" w:hAnsi="標楷體"/>
                <w:color w:val="000000"/>
              </w:rPr>
            </w:pPr>
            <w:r>
              <w:rPr>
                <w:rFonts w:ascii="標楷體" w:eastAsia="標楷體" w:hAnsi="標楷體"/>
                <w:color w:val="000000"/>
              </w:rPr>
              <w:t>時數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r>
      <w:tr w:rsidR="003552B4">
        <w:tblPrEx>
          <w:tblCellMar>
            <w:top w:w="0" w:type="dxa"/>
            <w:bottom w:w="0" w:type="dxa"/>
          </w:tblCellMar>
        </w:tblPrEx>
        <w:trPr>
          <w:trHeight w:val="39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0" w:lineRule="atLeast"/>
              <w:ind w:left="288" w:hanging="288"/>
              <w:jc w:val="both"/>
              <w:rPr>
                <w:rFonts w:ascii="標楷體" w:eastAsia="標楷體" w:hAnsi="標楷體"/>
                <w:bCs/>
                <w:color w:val="000000"/>
              </w:rPr>
            </w:pPr>
            <w:r>
              <w:rPr>
                <w:rFonts w:ascii="標楷體" w:eastAsia="標楷體" w:hAnsi="標楷體"/>
                <w:bCs/>
                <w:color w:val="000000"/>
              </w:rPr>
              <w:t>4.</w:t>
            </w:r>
            <w:r>
              <w:rPr>
                <w:rFonts w:ascii="標楷體" w:eastAsia="標楷體" w:hAnsi="標楷體"/>
                <w:bCs/>
                <w:color w:val="000000"/>
              </w:rPr>
              <w:t>公開授課</w:t>
            </w:r>
          </w:p>
          <w:p w:rsidR="003552B4" w:rsidRDefault="00B07D79">
            <w:pPr>
              <w:spacing w:line="0" w:lineRule="atLeast"/>
              <w:ind w:left="288" w:hanging="288"/>
              <w:jc w:val="both"/>
            </w:pPr>
            <w:r>
              <w:rPr>
                <w:rFonts w:ascii="標楷體" w:eastAsia="標楷體" w:hAnsi="標楷體"/>
                <w:bCs/>
                <w:color w:val="000000"/>
              </w:rPr>
              <w:t xml:space="preserve">  </w:t>
            </w:r>
            <w:r>
              <w:rPr>
                <w:rFonts w:ascii="標楷體" w:eastAsia="標楷體" w:hAnsi="標楷體"/>
                <w:bCs/>
                <w:color w:val="000000"/>
                <w:sz w:val="20"/>
              </w:rPr>
              <w:t>(</w:t>
            </w:r>
            <w:r>
              <w:rPr>
                <w:rFonts w:ascii="標楷體" w:eastAsia="標楷體" w:hAnsi="標楷體"/>
                <w:bCs/>
                <w:color w:val="000000"/>
                <w:sz w:val="20"/>
              </w:rPr>
              <w:t>會有幾場公開授課</w:t>
            </w:r>
            <w:r>
              <w:rPr>
                <w:rFonts w:ascii="標楷體" w:eastAsia="標楷體" w:hAnsi="標楷體"/>
                <w:bCs/>
                <w:color w:val="000000"/>
                <w:sz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440" w:lineRule="exact"/>
              <w:ind w:left="-120" w:right="-120"/>
              <w:jc w:val="center"/>
              <w:rPr>
                <w:rFonts w:ascii="標楷體" w:eastAsia="標楷體" w:hAnsi="標楷體"/>
                <w:color w:val="000000"/>
              </w:rPr>
            </w:pPr>
            <w:r>
              <w:rPr>
                <w:rFonts w:ascii="標楷體" w:eastAsia="標楷體" w:hAnsi="標楷體"/>
                <w:color w:val="000000"/>
              </w:rPr>
              <w:t>場次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r>
      <w:tr w:rsidR="003552B4">
        <w:tblPrEx>
          <w:tblCellMar>
            <w:top w:w="0" w:type="dxa"/>
            <w:bottom w:w="0" w:type="dxa"/>
          </w:tblCellMar>
        </w:tblPrEx>
        <w:trPr>
          <w:trHeight w:val="39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0" w:lineRule="atLeast"/>
              <w:ind w:left="288" w:hanging="288"/>
              <w:jc w:val="both"/>
              <w:rPr>
                <w:rFonts w:ascii="標楷體" w:eastAsia="標楷體" w:hAnsi="標楷體"/>
                <w:bCs/>
                <w:color w:val="000000"/>
              </w:rPr>
            </w:pPr>
            <w:r>
              <w:rPr>
                <w:rFonts w:ascii="標楷體" w:eastAsia="標楷體" w:hAnsi="標楷體"/>
                <w:bCs/>
                <w:color w:val="000000"/>
              </w:rPr>
              <w:t>5.</w:t>
            </w:r>
            <w:r>
              <w:rPr>
                <w:rFonts w:ascii="標楷體" w:eastAsia="標楷體" w:hAnsi="標楷體"/>
                <w:bCs/>
                <w:color w:val="000000"/>
              </w:rPr>
              <w:t>其他</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ind w:left="-120" w:right="-120"/>
              <w:jc w:val="center"/>
              <w:rPr>
                <w:rFonts w:ascii="標楷體" w:eastAsia="標楷體" w:hAnsi="標楷體"/>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3552B4">
            <w:pPr>
              <w:spacing w:line="440" w:lineRule="exact"/>
              <w:jc w:val="center"/>
              <w:rPr>
                <w:rFonts w:ascii="標楷體" w:eastAsia="標楷體" w:hAnsi="標楷體"/>
                <w:b/>
                <w:color w:val="000000"/>
              </w:rPr>
            </w:pPr>
          </w:p>
        </w:tc>
      </w:tr>
      <w:tr w:rsidR="003552B4">
        <w:tblPrEx>
          <w:tblCellMar>
            <w:top w:w="0" w:type="dxa"/>
            <w:bottom w:w="0" w:type="dxa"/>
          </w:tblCellMar>
        </w:tblPrEx>
        <w:trPr>
          <w:trHeight w:val="3521"/>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52B4" w:rsidRDefault="00B07D79">
            <w:pPr>
              <w:spacing w:line="360" w:lineRule="exact"/>
              <w:ind w:left="696" w:hanging="696"/>
              <w:rPr>
                <w:rFonts w:ascii="標楷體" w:eastAsia="標楷體" w:hAnsi="標楷體"/>
                <w:color w:val="000000"/>
              </w:rPr>
            </w:pPr>
            <w:r>
              <w:rPr>
                <w:rFonts w:ascii="標楷體" w:eastAsia="標楷體" w:hAnsi="標楷體"/>
                <w:color w:val="000000"/>
              </w:rPr>
              <w:t>備註</w:t>
            </w:r>
            <w:r>
              <w:rPr>
                <w:rFonts w:ascii="標楷體" w:eastAsia="標楷體" w:hAnsi="標楷體"/>
                <w:color w:val="000000"/>
              </w:rPr>
              <w:t>:</w:t>
            </w:r>
          </w:p>
          <w:p w:rsidR="003552B4" w:rsidRDefault="00B07D79">
            <w:pPr>
              <w:spacing w:line="360" w:lineRule="exact"/>
              <w:ind w:left="607" w:right="84" w:hanging="284"/>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項為必要之具體目標，指每一參與教師必須完成「數位學習工作坊</w:t>
            </w:r>
            <w:r>
              <w:rPr>
                <w:rFonts w:ascii="標楷體" w:eastAsia="標楷體" w:hAnsi="標楷體"/>
                <w:color w:val="000000"/>
              </w:rPr>
              <w:t>(6</w:t>
            </w:r>
            <w:r>
              <w:rPr>
                <w:rFonts w:ascii="標楷體" w:eastAsia="標楷體" w:hAnsi="標楷體"/>
                <w:color w:val="000000"/>
              </w:rPr>
              <w:t>小時</w:t>
            </w:r>
            <w:r>
              <w:rPr>
                <w:rFonts w:ascii="標楷體" w:eastAsia="標楷體" w:hAnsi="標楷體"/>
                <w:color w:val="000000"/>
              </w:rPr>
              <w:t>)</w:t>
            </w:r>
            <w:r>
              <w:rPr>
                <w:rFonts w:ascii="標楷體" w:eastAsia="標楷體" w:hAnsi="標楷體"/>
                <w:color w:val="000000"/>
              </w:rPr>
              <w:t>」及「科技輔助自主學習工作坊</w:t>
            </w:r>
            <w:r>
              <w:rPr>
                <w:rFonts w:ascii="標楷體" w:eastAsia="標楷體" w:hAnsi="標楷體"/>
                <w:color w:val="000000"/>
              </w:rPr>
              <w:t>(2</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」之培訓課程。</w:t>
            </w:r>
          </w:p>
          <w:p w:rsidR="003552B4" w:rsidRDefault="00B07D79">
            <w:pPr>
              <w:spacing w:line="360" w:lineRule="exact"/>
              <w:ind w:left="607" w:right="84" w:hanging="284"/>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項為必要之具體目標，指學生使用行動載具結合數位學習平臺學習，使用學生數縣市合計</w:t>
            </w:r>
            <w:r>
              <w:rPr>
                <w:rFonts w:ascii="標楷體" w:eastAsia="標楷體" w:hAnsi="標楷體"/>
                <w:color w:val="000000"/>
              </w:rPr>
              <w:t>≧</w:t>
            </w:r>
            <w:r>
              <w:rPr>
                <w:rFonts w:ascii="標楷體" w:eastAsia="標楷體" w:hAnsi="標楷體"/>
                <w:color w:val="000000"/>
              </w:rPr>
              <w:t>補助載具數</w:t>
            </w:r>
            <w:r>
              <w:rPr>
                <w:rFonts w:ascii="標楷體" w:eastAsia="標楷體" w:hAnsi="標楷體"/>
                <w:color w:val="000000"/>
              </w:rPr>
              <w:t>*2 (</w:t>
            </w:r>
            <w:r>
              <w:rPr>
                <w:rFonts w:ascii="標楷體" w:eastAsia="標楷體" w:hAnsi="標楷體"/>
                <w:color w:val="000000"/>
              </w:rPr>
              <w:t>即補助載具數</w:t>
            </w:r>
            <w:r>
              <w:rPr>
                <w:rFonts w:ascii="標楷體" w:eastAsia="標楷體" w:hAnsi="標楷體"/>
                <w:color w:val="000000"/>
              </w:rPr>
              <w:t>:</w:t>
            </w:r>
            <w:r>
              <w:rPr>
                <w:rFonts w:ascii="標楷體" w:eastAsia="標楷體" w:hAnsi="標楷體"/>
                <w:color w:val="000000"/>
              </w:rPr>
              <w:t>學生數</w:t>
            </w:r>
            <w:r>
              <w:rPr>
                <w:rFonts w:ascii="標楷體" w:eastAsia="標楷體" w:hAnsi="標楷體"/>
                <w:color w:val="000000"/>
              </w:rPr>
              <w:t>=1:2</w:t>
            </w:r>
            <w:r>
              <w:rPr>
                <w:rFonts w:ascii="標楷體" w:eastAsia="標楷體" w:hAnsi="標楷體"/>
                <w:color w:val="000000"/>
              </w:rPr>
              <w:t>，學生仍一人一機學習。</w:t>
            </w:r>
          </w:p>
          <w:p w:rsidR="003552B4" w:rsidRDefault="00B07D79">
            <w:pPr>
              <w:spacing w:line="360" w:lineRule="exact"/>
              <w:ind w:left="607" w:right="84" w:hanging="284"/>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項為必要之具體目標，指學生使用行動載具結合數位學習平臺學習停留時數，縣市累計所有參與本計畫學生之使用時數</w:t>
            </w:r>
            <w:r>
              <w:rPr>
                <w:rFonts w:ascii="標楷體" w:eastAsia="標楷體" w:hAnsi="標楷體"/>
                <w:color w:val="000000"/>
              </w:rPr>
              <w:t>(</w:t>
            </w:r>
            <w:r>
              <w:rPr>
                <w:rFonts w:ascii="標楷體" w:eastAsia="標楷體" w:hAnsi="標楷體"/>
                <w:color w:val="000000"/>
              </w:rPr>
              <w:t>每月合計</w:t>
            </w:r>
            <w:r>
              <w:rPr>
                <w:rFonts w:ascii="標楷體" w:eastAsia="標楷體" w:hAnsi="標楷體"/>
                <w:color w:val="000000"/>
              </w:rPr>
              <w:t>≧20</w:t>
            </w:r>
            <w:r>
              <w:rPr>
                <w:rFonts w:ascii="標楷體" w:eastAsia="標楷體" w:hAnsi="標楷體"/>
                <w:color w:val="000000"/>
              </w:rPr>
              <w:t>小時</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w:t>
            </w:r>
            <w:r>
              <w:rPr>
                <w:rFonts w:ascii="標楷體" w:eastAsia="標楷體" w:hAnsi="標楷體"/>
                <w:color w:val="000000"/>
              </w:rPr>
              <w:t>補助載具數</w:t>
            </w:r>
            <w:r>
              <w:rPr>
                <w:rFonts w:ascii="標楷體" w:eastAsia="標楷體" w:hAnsi="標楷體"/>
                <w:color w:val="000000"/>
              </w:rPr>
              <w:t>*2)</w:t>
            </w:r>
            <w:r>
              <w:rPr>
                <w:rFonts w:ascii="標楷體" w:eastAsia="標楷體" w:hAnsi="標楷體"/>
                <w:color w:val="000000"/>
              </w:rPr>
              <w:t>。</w:t>
            </w:r>
          </w:p>
          <w:p w:rsidR="003552B4" w:rsidRDefault="00B07D79">
            <w:pPr>
              <w:spacing w:line="360" w:lineRule="exact"/>
              <w:ind w:left="607" w:right="84" w:hanging="284"/>
              <w:jc w:val="both"/>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項為必要之具體目標，指每一參與教師每年至少須辦理</w:t>
            </w:r>
            <w:r>
              <w:rPr>
                <w:rFonts w:ascii="標楷體" w:eastAsia="標楷體" w:hAnsi="標楷體"/>
                <w:color w:val="000000"/>
              </w:rPr>
              <w:t>1</w:t>
            </w:r>
            <w:r>
              <w:rPr>
                <w:rFonts w:ascii="標楷體" w:eastAsia="標楷體" w:hAnsi="標楷體"/>
                <w:color w:val="000000"/>
              </w:rPr>
              <w:t>場公開授課。</w:t>
            </w:r>
          </w:p>
          <w:p w:rsidR="003552B4" w:rsidRDefault="00B07D79">
            <w:pPr>
              <w:spacing w:line="360" w:lineRule="exact"/>
              <w:ind w:left="607" w:right="84" w:hanging="284"/>
              <w:jc w:val="both"/>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項「其他」</w:t>
            </w:r>
            <w:r>
              <w:rPr>
                <w:rFonts w:ascii="標楷體" w:eastAsia="標楷體" w:hAnsi="標楷體"/>
                <w:color w:val="000000"/>
              </w:rPr>
              <w:t>(</w:t>
            </w:r>
            <w:r>
              <w:rPr>
                <w:rFonts w:ascii="標楷體" w:eastAsia="標楷體" w:hAnsi="標楷體"/>
                <w:color w:val="000000"/>
              </w:rPr>
              <w:t>含之後新增項目</w:t>
            </w:r>
            <w:r>
              <w:rPr>
                <w:rFonts w:ascii="標楷體" w:eastAsia="標楷體" w:hAnsi="標楷體"/>
                <w:color w:val="000000"/>
              </w:rPr>
              <w:t>)</w:t>
            </w:r>
            <w:r>
              <w:rPr>
                <w:rFonts w:ascii="標楷體" w:eastAsia="標楷體" w:hAnsi="標楷體"/>
                <w:color w:val="000000"/>
              </w:rPr>
              <w:t>，請學校自行新增列出。</w:t>
            </w:r>
          </w:p>
        </w:tc>
      </w:tr>
    </w:tbl>
    <w:p w:rsidR="003552B4" w:rsidRDefault="003552B4">
      <w:pPr>
        <w:rPr>
          <w:rFonts w:ascii="標楷體" w:eastAsia="標楷體" w:hAnsi="標楷體"/>
          <w:sz w:val="28"/>
          <w:szCs w:val="24"/>
        </w:rPr>
      </w:pPr>
    </w:p>
    <w:sectPr w:rsidR="003552B4">
      <w:footerReference w:type="default" r:id="rId14"/>
      <w:pgSz w:w="11906" w:h="16838"/>
      <w:pgMar w:top="993" w:right="1134" w:bottom="1134" w:left="1560" w:header="851" w:footer="466" w:gutter="0"/>
      <w:cols w:space="720"/>
      <w:docGrid w:type="lines" w:linePitch="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79" w:rsidRDefault="00B07D79">
      <w:r>
        <w:separator/>
      </w:r>
    </w:p>
  </w:endnote>
  <w:endnote w:type="continuationSeparator" w:id="0">
    <w:p w:rsidR="00B07D79" w:rsidRDefault="00B0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oto Sans Mono CJK JP Regular">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91" w:rsidRDefault="00B07D79">
    <w:pPr>
      <w:pStyle w:val="a6"/>
      <w:jc w:val="center"/>
    </w:pPr>
    <w:r>
      <w:rPr>
        <w:lang w:val="zh-TW"/>
      </w:rPr>
      <w:fldChar w:fldCharType="begin"/>
    </w:r>
    <w:r>
      <w:rPr>
        <w:lang w:val="zh-TW"/>
      </w:rPr>
      <w:instrText xml:space="preserve"> PAGE </w:instrText>
    </w:r>
    <w:r>
      <w:rPr>
        <w:lang w:val="zh-TW"/>
      </w:rPr>
      <w:fldChar w:fldCharType="separate"/>
    </w:r>
    <w:r w:rsidR="00140ED4">
      <w:rPr>
        <w:noProof/>
        <w:lang w:val="zh-TW"/>
      </w:rPr>
      <w:t>2</w:t>
    </w:r>
    <w:r>
      <w:rPr>
        <w:lang w:val="zh-TW"/>
      </w:rPr>
      <w:fldChar w:fldCharType="end"/>
    </w:r>
  </w:p>
  <w:p w:rsidR="00906E91" w:rsidRDefault="00B07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79" w:rsidRDefault="00B07D79">
      <w:r>
        <w:rPr>
          <w:color w:val="000000"/>
        </w:rPr>
        <w:separator/>
      </w:r>
    </w:p>
  </w:footnote>
  <w:footnote w:type="continuationSeparator" w:id="0">
    <w:p w:rsidR="00B07D79" w:rsidRDefault="00B0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6D2"/>
    <w:multiLevelType w:val="multilevel"/>
    <w:tmpl w:val="79B0F2C0"/>
    <w:lvl w:ilvl="0">
      <w:start w:val="1"/>
      <w:numFmt w:val="taiwaneseCountingThousand"/>
      <w:lvlText w:val="%1、"/>
      <w:lvlJc w:val="left"/>
      <w:pPr>
        <w:ind w:left="1528" w:hanging="480"/>
      </w:pPr>
      <w:rPr>
        <w:color w:val="auto"/>
      </w:rPr>
    </w:lvl>
    <w:lvl w:ilvl="1">
      <w:start w:val="1"/>
      <w:numFmt w:val="taiwaneseCountingThousand"/>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 w15:restartNumberingAfterBreak="0">
    <w:nsid w:val="29F25155"/>
    <w:multiLevelType w:val="multilevel"/>
    <w:tmpl w:val="DB4EEC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016F7B"/>
    <w:multiLevelType w:val="multilevel"/>
    <w:tmpl w:val="359623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FF2796"/>
    <w:multiLevelType w:val="multilevel"/>
    <w:tmpl w:val="A0B4965C"/>
    <w:lvl w:ilvl="0">
      <w:start w:val="1"/>
      <w:numFmt w:val="taiwaneseCountingThousand"/>
      <w:suff w:val="nothing"/>
      <w:lvlText w:val="(%1)"/>
      <w:lvlJc w:val="left"/>
      <w:pPr>
        <w:ind w:left="227" w:firstLine="821"/>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31327CE"/>
    <w:multiLevelType w:val="multilevel"/>
    <w:tmpl w:val="AAB802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84F699F"/>
    <w:multiLevelType w:val="multilevel"/>
    <w:tmpl w:val="95D8148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DC3D07"/>
    <w:multiLevelType w:val="multilevel"/>
    <w:tmpl w:val="E66C5C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F0C78FB"/>
    <w:multiLevelType w:val="multilevel"/>
    <w:tmpl w:val="30603D7C"/>
    <w:lvl w:ilvl="0">
      <w:start w:val="1"/>
      <w:numFmt w:val="taiwaneseCountingThousand"/>
      <w:lvlText w:val="%1、"/>
      <w:lvlJc w:val="left"/>
      <w:pPr>
        <w:ind w:left="622" w:hanging="480"/>
      </w:pPr>
      <w:rPr>
        <w:lang w:val="en-US"/>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8" w15:restartNumberingAfterBreak="0">
    <w:nsid w:val="3F834B9A"/>
    <w:multiLevelType w:val="multilevel"/>
    <w:tmpl w:val="09F2D07C"/>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9" w15:restartNumberingAfterBreak="0">
    <w:nsid w:val="44B215B6"/>
    <w:multiLevelType w:val="multilevel"/>
    <w:tmpl w:val="5066D7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FB22CC1"/>
    <w:multiLevelType w:val="multilevel"/>
    <w:tmpl w:val="2FC2AC9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1" w15:restartNumberingAfterBreak="0">
    <w:nsid w:val="540B738D"/>
    <w:multiLevelType w:val="multilevel"/>
    <w:tmpl w:val="582A9A28"/>
    <w:lvl w:ilvl="0">
      <w:start w:val="1"/>
      <w:numFmt w:val="taiwaneseCountingThousand"/>
      <w:lvlText w:val="%1、"/>
      <w:lvlJc w:val="left"/>
      <w:pPr>
        <w:ind w:left="960" w:hanging="480"/>
      </w:pPr>
      <w:rPr>
        <w:b/>
        <w:lang w:val="en-US"/>
      </w:rPr>
    </w:lvl>
    <w:lvl w:ilvl="1">
      <w:start w:val="1"/>
      <w:numFmt w:val="taiwaneseCountingThousand"/>
      <w:lvlText w:val="(%2)"/>
      <w:lvlJc w:val="left"/>
      <w:pPr>
        <w:ind w:left="1473" w:hanging="480"/>
      </w:pPr>
      <w:rPr>
        <w:b w:val="0"/>
        <w:color w:val="auto"/>
      </w:rPr>
    </w:lvl>
    <w:lvl w:ilvl="2">
      <w:start w:val="1"/>
      <w:numFmt w:val="decimal"/>
      <w:lvlText w:val="%3."/>
      <w:lvlJc w:val="lef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60A8510D"/>
    <w:multiLevelType w:val="multilevel"/>
    <w:tmpl w:val="5CD864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24A7014"/>
    <w:multiLevelType w:val="multilevel"/>
    <w:tmpl w:val="E44AA256"/>
    <w:lvl w:ilvl="0">
      <w:start w:val="1"/>
      <w:numFmt w:val="ideographLegalTraditional"/>
      <w:suff w:val="nothing"/>
      <w:lvlText w:val="%1、"/>
      <w:lvlJc w:val="left"/>
      <w:pPr>
        <w:ind w:left="480" w:hanging="480"/>
      </w:pPr>
      <w:rPr>
        <w:b/>
        <w:sz w:val="24"/>
        <w:szCs w:val="24"/>
        <w:lang w:val="en-US"/>
      </w:rPr>
    </w:lvl>
    <w:lvl w:ilvl="1">
      <w:start w:val="1"/>
      <w:numFmt w:val="taiwaneseCountingThousand"/>
      <w:lvlText w:val="%2、"/>
      <w:lvlJc w:val="left"/>
      <w:pPr>
        <w:ind w:left="1691" w:hanging="360"/>
      </w:pPr>
      <w:rPr>
        <w:lang w:val="en-US"/>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4" w15:restartNumberingAfterBreak="0">
    <w:nsid w:val="663C5195"/>
    <w:multiLevelType w:val="multilevel"/>
    <w:tmpl w:val="0D5A96EA"/>
    <w:lvl w:ilvl="0">
      <w:start w:val="1"/>
      <w:numFmt w:val="taiwaneseCountingThousand"/>
      <w:lvlText w:val="%1、"/>
      <w:lvlJc w:val="left"/>
      <w:pPr>
        <w:ind w:left="1289" w:hanging="480"/>
      </w:p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15" w15:restartNumberingAfterBreak="0">
    <w:nsid w:val="68A844FB"/>
    <w:multiLevelType w:val="multilevel"/>
    <w:tmpl w:val="1FB6123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num w:numId="1">
    <w:abstractNumId w:val="13"/>
  </w:num>
  <w:num w:numId="2">
    <w:abstractNumId w:val="14"/>
  </w:num>
  <w:num w:numId="3">
    <w:abstractNumId w:val="7"/>
  </w:num>
  <w:num w:numId="4">
    <w:abstractNumId w:val="0"/>
  </w:num>
  <w:num w:numId="5">
    <w:abstractNumId w:val="10"/>
  </w:num>
  <w:num w:numId="6">
    <w:abstractNumId w:val="3"/>
  </w:num>
  <w:num w:numId="7">
    <w:abstractNumId w:val="11"/>
  </w:num>
  <w:num w:numId="8">
    <w:abstractNumId w:val="8"/>
  </w:num>
  <w:num w:numId="9">
    <w:abstractNumId w:val="15"/>
  </w:num>
  <w:num w:numId="10">
    <w:abstractNumId w:val="4"/>
  </w:num>
  <w:num w:numId="11">
    <w:abstractNumId w:val="9"/>
  </w:num>
  <w:num w:numId="12">
    <w:abstractNumId w:val="6"/>
  </w:num>
  <w:num w:numId="13">
    <w:abstractNumId w:val="1"/>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552B4"/>
    <w:rsid w:val="00140ED4"/>
    <w:rsid w:val="003552B4"/>
    <w:rsid w:val="00B0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63575-8110-4283-94D8-6C602ED2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3">
    <w:name w:val="heading 3"/>
    <w:basedOn w:val="a"/>
    <w:next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annotation text"/>
    <w:basedOn w:val="a"/>
  </w:style>
  <w:style w:type="paragraph" w:styleId="a5">
    <w:name w:val="Body Text"/>
    <w:basedOn w:val="a"/>
    <w:pPr>
      <w:widowControl/>
      <w:spacing w:after="140" w:line="288" w:lineRule="auto"/>
    </w:pPr>
    <w:rPr>
      <w:rFonts w:ascii="Liberation Serif" w:hAnsi="Liberation Serif" w:cs="Mangal"/>
      <w:kern w:val="0"/>
      <w:sz w:val="21"/>
      <w:szCs w:val="24"/>
      <w:lang w:bidi="hi-IN"/>
    </w:rPr>
  </w:style>
  <w:style w:type="paragraph" w:styleId="a6">
    <w:name w:val="footer"/>
    <w:basedOn w:val="a"/>
    <w:pPr>
      <w:tabs>
        <w:tab w:val="center" w:pos="4153"/>
        <w:tab w:val="right" w:pos="8306"/>
      </w:tabs>
      <w:snapToGrid w:val="0"/>
    </w:pPr>
    <w:rPr>
      <w:sz w:val="20"/>
      <w:szCs w:val="20"/>
    </w:rPr>
  </w:style>
  <w:style w:type="paragraph" w:styleId="a7">
    <w:name w:val="annotation subject"/>
    <w:basedOn w:val="a4"/>
    <w:next w:val="a4"/>
    <w:rPr>
      <w:b/>
      <w:bCs/>
    </w:rPr>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8">
    <w:name w:val="Balloon Text"/>
    <w:basedOn w:val="a"/>
    <w:rPr>
      <w:rFonts w:ascii="Calibri Light" w:hAnsi="Calibri Light"/>
      <w:sz w:val="18"/>
      <w:szCs w:val="18"/>
    </w:rPr>
  </w:style>
  <w:style w:type="character" w:styleId="a9">
    <w:name w:val="annotation reference"/>
    <w:basedOn w:val="a0"/>
    <w:rPr>
      <w:sz w:val="18"/>
      <w:szCs w:val="18"/>
    </w:rPr>
  </w:style>
  <w:style w:type="character" w:styleId="aa">
    <w:name w:val="Hyperlink"/>
    <w:basedOn w:val="a0"/>
    <w:rPr>
      <w:color w:val="0563C1"/>
      <w:u w:val="single"/>
    </w:rPr>
  </w:style>
  <w:style w:type="paragraph" w:customStyle="1" w:styleId="1">
    <w:name w:val="清單段落1"/>
    <w:basedOn w:val="a"/>
    <w:pPr>
      <w:ind w:left="480"/>
    </w:p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libri Light" w:eastAsia="新細明體" w:hAnsi="Calibri Light" w:cs="Times New Roman"/>
      <w:sz w:val="18"/>
      <w:szCs w:val="18"/>
    </w:rPr>
  </w:style>
  <w:style w:type="character" w:customStyle="1" w:styleId="ae">
    <w:name w:val="註解文字 字元"/>
    <w:basedOn w:val="a0"/>
  </w:style>
  <w:style w:type="character" w:customStyle="1" w:styleId="af">
    <w:name w:val="註解主旨 字元"/>
    <w:basedOn w:val="ae"/>
    <w:rPr>
      <w:b/>
      <w:bCs/>
    </w:rPr>
  </w:style>
  <w:style w:type="paragraph" w:customStyle="1" w:styleId="Default">
    <w:name w:val="Default"/>
    <w:pPr>
      <w:widowControl w:val="0"/>
      <w:suppressAutoHyphens/>
      <w:autoSpaceDE w:val="0"/>
    </w:pPr>
    <w:rPr>
      <w:rFonts w:ascii="新細明體" w:hAnsi="新細明體" w:cs="新細明體"/>
      <w:color w:val="000000"/>
      <w:sz w:val="24"/>
      <w:szCs w:val="24"/>
    </w:rPr>
  </w:style>
  <w:style w:type="paragraph" w:customStyle="1" w:styleId="10">
    <w:name w:val="修訂1"/>
    <w:pPr>
      <w:suppressAutoHyphens/>
    </w:pPr>
    <w:rPr>
      <w:kern w:val="3"/>
      <w:sz w:val="24"/>
      <w:szCs w:val="22"/>
    </w:rPr>
  </w:style>
  <w:style w:type="character" w:customStyle="1" w:styleId="af0">
    <w:name w:val="本文 字元"/>
    <w:basedOn w:val="a0"/>
    <w:rPr>
      <w:rFonts w:ascii="Liberation Serif" w:eastAsia="新細明體" w:hAnsi="Liberation Serif" w:cs="Mangal"/>
      <w:kern w:val="0"/>
      <w:sz w:val="21"/>
      <w:szCs w:val="24"/>
      <w:lang w:bidi="hi-IN"/>
    </w:rPr>
  </w:style>
  <w:style w:type="paragraph" w:customStyle="1" w:styleId="TableParagraph">
    <w:name w:val="Table Paragraph"/>
    <w:basedOn w:val="a"/>
    <w:pPr>
      <w:autoSpaceDE w:val="0"/>
      <w:ind w:left="107"/>
      <w:jc w:val="center"/>
    </w:pPr>
    <w:rPr>
      <w:rFonts w:ascii="Noto Sans Mono CJK JP Regular" w:eastAsia="Noto Sans Mono CJK JP Regular" w:hAnsi="Noto Sans Mono CJK JP Regular" w:cs="Noto Sans Mono CJK JP Regular"/>
      <w:kern w:val="0"/>
      <w:sz w:val="22"/>
      <w:lang w:val="zh-TW" w:bidi="zh-TW"/>
    </w:rPr>
  </w:style>
  <w:style w:type="character" w:customStyle="1" w:styleId="30">
    <w:name w:val="標題 3 字元"/>
    <w:basedOn w:val="a0"/>
    <w:rPr>
      <w:rFonts w:ascii="新細明體" w:eastAsia="新細明體" w:hAnsi="新細明體" w:cs="新細明體"/>
      <w:b/>
      <w:bCs/>
      <w:kern w:val="0"/>
      <w:sz w:val="27"/>
      <w:szCs w:val="27"/>
    </w:rPr>
  </w:style>
  <w:style w:type="paragraph" w:customStyle="1" w:styleId="af1">
    <w:name w:val="表格內容"/>
    <w:basedOn w:val="a"/>
    <w:pPr>
      <w:widowControl/>
      <w:suppressLineNumbers/>
    </w:pPr>
    <w:rPr>
      <w:rFonts w:ascii="Liberation Serif" w:hAnsi="Liberation Serif" w:cs="Mangal"/>
      <w:kern w:val="0"/>
      <w:sz w:val="21"/>
      <w:szCs w:val="24"/>
      <w:lang w:bidi="hi-IN"/>
    </w:rPr>
  </w:style>
  <w:style w:type="character" w:customStyle="1" w:styleId="2">
    <w:name w:val="標題2 字元"/>
    <w:rPr>
      <w:rFonts w:ascii="微軟正黑體" w:eastAsia="微軟正黑體" w:hAnsi="微軟正黑體"/>
      <w:b/>
      <w:color w:val="000000"/>
      <w:sz w:val="28"/>
      <w:szCs w:val="28"/>
    </w:rPr>
  </w:style>
  <w:style w:type="paragraph" w:customStyle="1" w:styleId="20">
    <w:name w:val="標題2"/>
    <w:basedOn w:val="a"/>
    <w:rPr>
      <w:rFonts w:ascii="微軟正黑體" w:eastAsia="微軟正黑體" w:hAnsi="微軟正黑體"/>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l.edu.tw/" TargetMode="External"/><Relationship Id="rId13" Type="http://schemas.openxmlformats.org/officeDocument/2006/relationships/hyperlink" Target="http://srl.ntue.edu.tw/download.html" TargetMode="External"/><Relationship Id="rId3" Type="http://schemas.openxmlformats.org/officeDocument/2006/relationships/settings" Target="settings.xml"/><Relationship Id="rId7" Type="http://schemas.openxmlformats.org/officeDocument/2006/relationships/hyperlink" Target="https://adl.edu.tw/" TargetMode="External"/><Relationship Id="rId12" Type="http://schemas.openxmlformats.org/officeDocument/2006/relationships/hyperlink" Target="http://srl.ntue.edu.tw/downloa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earning.ncku.edu.tw/"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張嘉文</dc:creator>
  <cp:lastModifiedBy>臧又萱</cp:lastModifiedBy>
  <cp:revision>2</cp:revision>
  <cp:lastPrinted>2020-12-17T02:00:00Z</cp:lastPrinted>
  <dcterms:created xsi:type="dcterms:W3CDTF">2020-12-18T03:22:00Z</dcterms:created>
  <dcterms:modified xsi:type="dcterms:W3CDTF">2020-12-18T03:22:00Z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