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17" w:rsidRDefault="00F12C17" w:rsidP="00F12C17">
      <w:pPr>
        <w:pStyle w:val="Web"/>
        <w:shd w:val="clear" w:color="auto" w:fill="FFFFFF"/>
        <w:spacing w:before="180" w:beforeAutospacing="0" w:after="180" w:afterAutospacing="0" w:line="360" w:lineRule="atLeast"/>
        <w:jc w:val="center"/>
        <w:rPr>
          <w:rFonts w:ascii="標楷體" w:eastAsia="標楷體" w:hAnsi="標楷體" w:cs="Arial"/>
          <w:color w:val="000000"/>
        </w:rPr>
      </w:pPr>
      <w:r>
        <w:rPr>
          <w:rFonts w:ascii="標楷體" w:eastAsia="標楷體" w:hAnsi="標楷體" w:cs="Arial" w:hint="eastAsia"/>
          <w:color w:val="000000"/>
        </w:rPr>
        <w:t>桃園市永順</w:t>
      </w:r>
      <w:r w:rsidRPr="00F12C17">
        <w:rPr>
          <w:rFonts w:ascii="標楷體" w:eastAsia="標楷體" w:hAnsi="標楷體" w:cs="Arial" w:hint="eastAsia"/>
          <w:color w:val="000000"/>
        </w:rPr>
        <w:t>國民小學</w:t>
      </w:r>
      <w:r w:rsidRPr="00F12C17">
        <w:rPr>
          <w:rFonts w:ascii="標楷體" w:eastAsia="標楷體" w:hAnsi="標楷體" w:cs="Arial" w:hint="eastAsia"/>
          <w:color w:val="000000"/>
          <w:u w:val="single"/>
        </w:rPr>
        <w:t>校園性侵害性騷擾或</w:t>
      </w:r>
      <w:proofErr w:type="gramStart"/>
      <w:r w:rsidRPr="00F12C17">
        <w:rPr>
          <w:rFonts w:ascii="標楷體" w:eastAsia="標楷體" w:hAnsi="標楷體" w:cs="Arial" w:hint="eastAsia"/>
          <w:color w:val="000000"/>
          <w:u w:val="single"/>
        </w:rPr>
        <w:t>性霸凌</w:t>
      </w:r>
      <w:proofErr w:type="gramEnd"/>
      <w:r w:rsidRPr="00F12C17">
        <w:rPr>
          <w:rFonts w:ascii="標楷體" w:eastAsia="標楷體" w:hAnsi="標楷體" w:cs="Arial" w:hint="eastAsia"/>
          <w:color w:val="000000"/>
        </w:rPr>
        <w:t>防治規定</w:t>
      </w:r>
    </w:p>
    <w:p w:rsidR="00197EF8" w:rsidRPr="00F72BC8" w:rsidRDefault="00197EF8" w:rsidP="00197EF8">
      <w:pPr>
        <w:pStyle w:val="Web"/>
        <w:shd w:val="clear" w:color="auto" w:fill="FFFFFF"/>
        <w:spacing w:before="180" w:beforeAutospacing="0" w:after="180" w:afterAutospacing="0" w:line="360" w:lineRule="atLeast"/>
        <w:jc w:val="right"/>
        <w:rPr>
          <w:rFonts w:ascii="標楷體" w:eastAsia="標楷體" w:hAnsi="標楷體" w:cs="Arial"/>
          <w:color w:val="000000" w:themeColor="text1"/>
        </w:rPr>
      </w:pPr>
      <w:r w:rsidRPr="00F72BC8">
        <w:rPr>
          <w:rFonts w:ascii="標楷體" w:eastAsia="標楷體" w:hAnsi="標楷體" w:cs="Arial" w:hint="eastAsia"/>
          <w:color w:val="000000" w:themeColor="text1"/>
        </w:rPr>
        <w:t>1</w:t>
      </w:r>
      <w:r w:rsidRPr="00F72BC8">
        <w:rPr>
          <w:rFonts w:ascii="標楷體" w:eastAsia="標楷體" w:hAnsi="標楷體" w:cs="Arial"/>
          <w:color w:val="000000" w:themeColor="text1"/>
        </w:rPr>
        <w:t>10.9.8</w:t>
      </w:r>
      <w:r w:rsidR="00F72BC8" w:rsidRPr="00F72BC8">
        <w:rPr>
          <w:rFonts w:ascii="標楷體" w:eastAsia="標楷體" w:hAnsi="標楷體" w:cs="Arial" w:hint="eastAsia"/>
          <w:color w:val="000000" w:themeColor="text1"/>
        </w:rPr>
        <w:t>訂</w:t>
      </w:r>
    </w:p>
    <w:p w:rsidR="00F12C17" w:rsidRPr="00F12C17" w:rsidRDefault="00F12C17" w:rsidP="00F12C17">
      <w:pPr>
        <w:pStyle w:val="Web"/>
        <w:shd w:val="clear" w:color="auto" w:fill="FFFFFF"/>
        <w:spacing w:line="360" w:lineRule="atLeast"/>
        <w:ind w:left="480" w:hangingChars="200" w:hanging="480"/>
        <w:rPr>
          <w:rFonts w:ascii="標楷體" w:eastAsia="標楷體" w:hAnsi="標楷體" w:cs="Arial"/>
          <w:color w:val="000000"/>
        </w:rPr>
      </w:pPr>
      <w:r w:rsidRPr="00F12C17">
        <w:rPr>
          <w:rFonts w:ascii="標楷體" w:eastAsia="標楷體" w:hAnsi="標楷體" w:cs="Arial" w:hint="eastAsia"/>
          <w:color w:val="000000"/>
        </w:rPr>
        <w:t>一、本校為預防與處理</w:t>
      </w:r>
      <w:r w:rsidRPr="00F12C17">
        <w:rPr>
          <w:rFonts w:ascii="標楷體" w:eastAsia="標楷體" w:hAnsi="標楷體" w:cs="Arial" w:hint="eastAsia"/>
          <w:color w:val="000000"/>
          <w:u w:val="single"/>
        </w:rPr>
        <w:t>校園性侵害性騷擾或</w:t>
      </w:r>
      <w:proofErr w:type="gramStart"/>
      <w:r w:rsidRPr="00F12C17">
        <w:rPr>
          <w:rFonts w:ascii="標楷體" w:eastAsia="標楷體" w:hAnsi="標楷體" w:cs="Arial" w:hint="eastAsia"/>
          <w:color w:val="000000"/>
          <w:u w:val="single"/>
        </w:rPr>
        <w:t>性霸凌</w:t>
      </w:r>
      <w:proofErr w:type="gramEnd"/>
      <w:r w:rsidRPr="00F12C17">
        <w:rPr>
          <w:rFonts w:ascii="標楷體" w:eastAsia="標楷體" w:hAnsi="標楷體" w:cs="Arial" w:hint="eastAsia"/>
          <w:color w:val="000000"/>
        </w:rPr>
        <w:t>事件，依「性別平等教育法」(以下簡稱本法)及「</w:t>
      </w:r>
      <w:r w:rsidRPr="00F12C17">
        <w:rPr>
          <w:rFonts w:ascii="標楷體" w:eastAsia="標楷體" w:hAnsi="標楷體" w:cs="Arial" w:hint="eastAsia"/>
          <w:color w:val="000000"/>
          <w:u w:val="single"/>
        </w:rPr>
        <w:t>校園性侵害性騷擾或</w:t>
      </w:r>
      <w:proofErr w:type="gramStart"/>
      <w:r w:rsidRPr="00F12C17">
        <w:rPr>
          <w:rFonts w:ascii="標楷體" w:eastAsia="標楷體" w:hAnsi="標楷體" w:cs="Arial" w:hint="eastAsia"/>
          <w:color w:val="000000"/>
          <w:u w:val="single"/>
        </w:rPr>
        <w:t>性霸凌</w:t>
      </w:r>
      <w:proofErr w:type="gramEnd"/>
      <w:r w:rsidRPr="00F12C17">
        <w:rPr>
          <w:rFonts w:ascii="標楷體" w:eastAsia="標楷體" w:hAnsi="標楷體" w:cs="Arial" w:hint="eastAsia"/>
          <w:color w:val="000000"/>
        </w:rPr>
        <w:t>防治準則」(以下簡稱本準則)訂定本防治規定，並公告周知。</w:t>
      </w:r>
    </w:p>
    <w:p w:rsidR="00F12C17" w:rsidRPr="00F12C17" w:rsidRDefault="00F12C17" w:rsidP="00F12C17">
      <w:pPr>
        <w:pStyle w:val="Web"/>
        <w:shd w:val="clear" w:color="auto" w:fill="FFFFFF"/>
        <w:spacing w:line="360" w:lineRule="atLeast"/>
        <w:rPr>
          <w:rFonts w:ascii="標楷體" w:eastAsia="標楷體" w:hAnsi="標楷體" w:cs="Arial"/>
          <w:color w:val="000000"/>
        </w:rPr>
      </w:pPr>
      <w:r w:rsidRPr="00F12C17">
        <w:rPr>
          <w:rFonts w:ascii="標楷體" w:eastAsia="標楷體" w:hAnsi="標楷體" w:cs="Arial" w:hint="eastAsia"/>
          <w:color w:val="000000"/>
        </w:rPr>
        <w:t>二、本防治規定之</w:t>
      </w:r>
      <w:proofErr w:type="gramStart"/>
      <w:r w:rsidRPr="00F12C17">
        <w:rPr>
          <w:rFonts w:ascii="標楷體" w:eastAsia="標楷體" w:hAnsi="標楷體" w:cs="Arial" w:hint="eastAsia"/>
          <w:color w:val="000000"/>
        </w:rPr>
        <w:t>用詞依相關</w:t>
      </w:r>
      <w:proofErr w:type="gramEnd"/>
      <w:r w:rsidRPr="00F12C17">
        <w:rPr>
          <w:rFonts w:ascii="標楷體" w:eastAsia="標楷體" w:hAnsi="標楷體" w:cs="Arial" w:hint="eastAsia"/>
          <w:color w:val="000000"/>
        </w:rPr>
        <w:t>法令，定義如下：</w:t>
      </w:r>
    </w:p>
    <w:p w:rsidR="00F12C17" w:rsidRPr="00F12C17" w:rsidRDefault="00F12C17" w:rsidP="00F12C17">
      <w:pPr>
        <w:pStyle w:val="Web"/>
        <w:shd w:val="clear" w:color="auto" w:fill="FFFFFF"/>
        <w:spacing w:line="360" w:lineRule="atLeast"/>
        <w:rPr>
          <w:rFonts w:ascii="標楷體" w:eastAsia="標楷體" w:hAnsi="標楷體" w:cs="Arial"/>
          <w:color w:val="000000"/>
        </w:rPr>
      </w:pPr>
      <w:r w:rsidRPr="00F12C17">
        <w:rPr>
          <w:rFonts w:ascii="標楷體" w:eastAsia="標楷體" w:hAnsi="標楷體" w:cs="Arial" w:hint="eastAsia"/>
          <w:color w:val="000000"/>
        </w:rPr>
        <w:t>     (</w:t>
      </w:r>
      <w:proofErr w:type="gramStart"/>
      <w:r w:rsidRPr="00F12C17">
        <w:rPr>
          <w:rFonts w:ascii="標楷體" w:eastAsia="標楷體" w:hAnsi="標楷體" w:cs="Arial" w:hint="eastAsia"/>
          <w:color w:val="000000"/>
        </w:rPr>
        <w:t>一</w:t>
      </w:r>
      <w:proofErr w:type="gramEnd"/>
      <w:r w:rsidRPr="00F12C17">
        <w:rPr>
          <w:rFonts w:ascii="標楷體" w:eastAsia="標楷體" w:hAnsi="標楷體" w:cs="Arial" w:hint="eastAsia"/>
          <w:color w:val="000000"/>
        </w:rPr>
        <w:t>)性侵害：</w:t>
      </w:r>
      <w:proofErr w:type="gramStart"/>
      <w:r w:rsidRPr="00F12C17">
        <w:rPr>
          <w:rFonts w:ascii="標楷體" w:eastAsia="標楷體" w:hAnsi="標楷體" w:cs="Arial" w:hint="eastAsia"/>
          <w:color w:val="000000"/>
        </w:rPr>
        <w:t>指性侵害</w:t>
      </w:r>
      <w:proofErr w:type="gramEnd"/>
      <w:r w:rsidRPr="00F12C17">
        <w:rPr>
          <w:rFonts w:ascii="標楷體" w:eastAsia="標楷體" w:hAnsi="標楷體" w:cs="Arial" w:hint="eastAsia"/>
          <w:color w:val="000000"/>
        </w:rPr>
        <w:t>犯罪防治法</w:t>
      </w:r>
      <w:proofErr w:type="gramStart"/>
      <w:r w:rsidRPr="00F12C17">
        <w:rPr>
          <w:rFonts w:ascii="標楷體" w:eastAsia="標楷體" w:hAnsi="標楷體" w:cs="Arial" w:hint="eastAsia"/>
          <w:color w:val="000000"/>
        </w:rPr>
        <w:t>所稱性侵害</w:t>
      </w:r>
      <w:proofErr w:type="gramEnd"/>
      <w:r w:rsidRPr="00F12C17">
        <w:rPr>
          <w:rFonts w:ascii="標楷體" w:eastAsia="標楷體" w:hAnsi="標楷體" w:cs="Arial" w:hint="eastAsia"/>
          <w:color w:val="000000"/>
        </w:rPr>
        <w:t>犯罪之行為。</w:t>
      </w:r>
      <w:bookmarkStart w:id="0" w:name="_GoBack"/>
      <w:bookmarkEnd w:id="0"/>
    </w:p>
    <w:p w:rsidR="00F12C17" w:rsidRPr="00F12C17" w:rsidRDefault="00F12C17" w:rsidP="00F12C17">
      <w:pPr>
        <w:pStyle w:val="Web"/>
        <w:shd w:val="clear" w:color="auto" w:fill="FFFFFF"/>
        <w:spacing w:line="360" w:lineRule="atLeast"/>
        <w:rPr>
          <w:rFonts w:ascii="標楷體" w:eastAsia="標楷體" w:hAnsi="標楷體" w:cs="Arial"/>
          <w:color w:val="000000"/>
        </w:rPr>
      </w:pPr>
      <w:r w:rsidRPr="00F12C17">
        <w:rPr>
          <w:rFonts w:ascii="標楷體" w:eastAsia="標楷體" w:hAnsi="標楷體" w:cs="Arial" w:hint="eastAsia"/>
          <w:color w:val="000000"/>
        </w:rPr>
        <w:t>     (二)性騷擾：指符合下列情形之一，且</w:t>
      </w:r>
      <w:proofErr w:type="gramStart"/>
      <w:r w:rsidRPr="00F12C17">
        <w:rPr>
          <w:rFonts w:ascii="標楷體" w:eastAsia="標楷體" w:hAnsi="標楷體" w:cs="Arial" w:hint="eastAsia"/>
          <w:color w:val="000000"/>
        </w:rPr>
        <w:t>未達性侵害</w:t>
      </w:r>
      <w:proofErr w:type="gramEnd"/>
      <w:r w:rsidRPr="00F12C17">
        <w:rPr>
          <w:rFonts w:ascii="標楷體" w:eastAsia="標楷體" w:hAnsi="標楷體" w:cs="Arial" w:hint="eastAsia"/>
          <w:color w:val="000000"/>
        </w:rPr>
        <w:t>之程度者：</w:t>
      </w:r>
    </w:p>
    <w:p w:rsidR="00F12C17" w:rsidRPr="00F12C17" w:rsidRDefault="00F12C17" w:rsidP="00F12C17">
      <w:pPr>
        <w:pStyle w:val="Web"/>
        <w:shd w:val="clear" w:color="auto" w:fill="FFFFFF"/>
        <w:spacing w:line="360" w:lineRule="atLeast"/>
        <w:ind w:leftChars="-50" w:left="1080" w:hangingChars="500" w:hanging="1200"/>
        <w:rPr>
          <w:rFonts w:ascii="標楷體" w:eastAsia="標楷體" w:hAnsi="標楷體" w:cs="Arial"/>
          <w:color w:val="000000"/>
        </w:rPr>
      </w:pPr>
      <w:r w:rsidRPr="00F12C17">
        <w:rPr>
          <w:rFonts w:ascii="標楷體" w:eastAsia="標楷體" w:hAnsi="標楷體" w:cs="Arial" w:hint="eastAsia"/>
          <w:color w:val="000000"/>
        </w:rPr>
        <w:t>         1、以明示或暗示之方式，從事不受歡迎且具有性意味或性別歧視之言詞或行為，致影響他人之人格尊嚴、學習、或工作之機會或表現者。</w:t>
      </w:r>
    </w:p>
    <w:p w:rsidR="00F12C17" w:rsidRPr="00F12C17" w:rsidRDefault="00F12C17" w:rsidP="00F12C17">
      <w:pPr>
        <w:pStyle w:val="Web"/>
        <w:shd w:val="clear" w:color="auto" w:fill="FFFFFF"/>
        <w:spacing w:line="360" w:lineRule="atLeast"/>
        <w:ind w:leftChars="-50" w:left="1080" w:hangingChars="500" w:hanging="1200"/>
        <w:rPr>
          <w:rFonts w:ascii="標楷體" w:eastAsia="標楷體" w:hAnsi="標楷體" w:cs="Arial"/>
          <w:color w:val="000000"/>
        </w:rPr>
      </w:pPr>
      <w:r w:rsidRPr="00F12C17">
        <w:rPr>
          <w:rFonts w:ascii="標楷體" w:eastAsia="標楷體" w:hAnsi="標楷體" w:cs="Arial" w:hint="eastAsia"/>
          <w:color w:val="000000"/>
        </w:rPr>
        <w:t>         2、以性或性別有關之行為，作為自己或他人獲得、喪失或減損其學習或工作有關權益之條件者。</w:t>
      </w:r>
    </w:p>
    <w:p w:rsidR="00F12C17" w:rsidRPr="00F12C17" w:rsidRDefault="00F12C17" w:rsidP="00F12C17">
      <w:pPr>
        <w:pStyle w:val="Web"/>
        <w:shd w:val="clear" w:color="auto" w:fill="FFFFFF"/>
        <w:spacing w:line="360" w:lineRule="atLeast"/>
        <w:ind w:left="1200" w:hangingChars="500" w:hanging="1200"/>
        <w:rPr>
          <w:rFonts w:ascii="標楷體" w:eastAsia="標楷體" w:hAnsi="標楷體" w:cs="Arial"/>
          <w:color w:val="000000"/>
        </w:rPr>
      </w:pPr>
      <w:r w:rsidRPr="00F12C17">
        <w:rPr>
          <w:rFonts w:ascii="標楷體" w:eastAsia="標楷體" w:hAnsi="標楷體" w:cs="Arial" w:hint="eastAsia"/>
          <w:color w:val="000000"/>
        </w:rPr>
        <w:t>     (三)</w:t>
      </w:r>
      <w:proofErr w:type="gramStart"/>
      <w:r w:rsidRPr="00F12C17">
        <w:rPr>
          <w:rFonts w:ascii="標楷體" w:eastAsia="標楷體" w:hAnsi="標楷體" w:cs="Arial" w:hint="eastAsia"/>
          <w:color w:val="000000"/>
        </w:rPr>
        <w:t>性霸凌：</w:t>
      </w:r>
      <w:proofErr w:type="gramEnd"/>
      <w:r w:rsidRPr="00F12C17">
        <w:rPr>
          <w:rFonts w:ascii="標楷體" w:eastAsia="標楷體" w:hAnsi="標楷體" w:cs="Arial" w:hint="eastAsia"/>
          <w:color w:val="000000"/>
        </w:rPr>
        <w:t>指透過語言、肢體或其他暴力，對於他人之性別特徵、性別特質、性傾向或性別認同進行貶抑、攻擊或威脅之行為且非屬性騷擾者。</w:t>
      </w:r>
    </w:p>
    <w:p w:rsidR="00F12C17" w:rsidRPr="00F12C17" w:rsidRDefault="00F12C17" w:rsidP="00F12C17">
      <w:pPr>
        <w:pStyle w:val="Web"/>
        <w:shd w:val="clear" w:color="auto" w:fill="FFFFFF"/>
        <w:spacing w:line="360" w:lineRule="atLeast"/>
        <w:rPr>
          <w:rFonts w:ascii="標楷體" w:eastAsia="標楷體" w:hAnsi="標楷體" w:cs="Arial"/>
          <w:color w:val="000000"/>
        </w:rPr>
      </w:pPr>
      <w:r w:rsidRPr="00F12C17">
        <w:rPr>
          <w:rFonts w:ascii="標楷體" w:eastAsia="標楷體" w:hAnsi="標楷體" w:cs="Arial" w:hint="eastAsia"/>
          <w:color w:val="000000"/>
        </w:rPr>
        <w:t>     (四)性別認同：指個人對自我歸屬性別的自我認知與接受。</w:t>
      </w:r>
    </w:p>
    <w:p w:rsidR="00F12C17" w:rsidRPr="00F12C17" w:rsidRDefault="00F12C17" w:rsidP="00F12C17">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(五)</w:t>
      </w:r>
      <w:r w:rsidRPr="00F12C17">
        <w:rPr>
          <w:rFonts w:ascii="標楷體" w:eastAsia="標楷體" w:hAnsi="標楷體" w:cs="Arial" w:hint="eastAsia"/>
          <w:color w:val="000000"/>
          <w:u w:val="single"/>
        </w:rPr>
        <w:t>校園性侵害性騷擾或</w:t>
      </w:r>
      <w:proofErr w:type="gramStart"/>
      <w:r w:rsidRPr="00F12C17">
        <w:rPr>
          <w:rFonts w:ascii="標楷體" w:eastAsia="標楷體" w:hAnsi="標楷體" w:cs="Arial" w:hint="eastAsia"/>
          <w:color w:val="000000"/>
          <w:u w:val="single"/>
        </w:rPr>
        <w:t>性霸凌</w:t>
      </w:r>
      <w:proofErr w:type="gramEnd"/>
      <w:r w:rsidRPr="00F12C17">
        <w:rPr>
          <w:rFonts w:ascii="標楷體" w:eastAsia="標楷體" w:hAnsi="標楷體" w:cs="Arial" w:hint="eastAsia"/>
          <w:color w:val="000000"/>
        </w:rPr>
        <w:t>事件：</w:t>
      </w:r>
      <w:proofErr w:type="gramStart"/>
      <w:r w:rsidRPr="00F12C17">
        <w:rPr>
          <w:rFonts w:ascii="標楷體" w:eastAsia="標楷體" w:hAnsi="標楷體" w:cs="Arial" w:hint="eastAsia"/>
          <w:color w:val="000000"/>
        </w:rPr>
        <w:t>指</w:t>
      </w:r>
      <w:r w:rsidRPr="00F12C17">
        <w:rPr>
          <w:rFonts w:ascii="標楷體" w:eastAsia="標楷體" w:hAnsi="標楷體" w:cs="Arial" w:hint="eastAsia"/>
          <w:color w:val="000000"/>
          <w:u w:val="single"/>
        </w:rPr>
        <w:t>性侵害</w:t>
      </w:r>
      <w:proofErr w:type="gramEnd"/>
      <w:r w:rsidRPr="00F12C17">
        <w:rPr>
          <w:rFonts w:ascii="標楷體" w:eastAsia="標楷體" w:hAnsi="標楷體" w:cs="Arial" w:hint="eastAsia"/>
          <w:color w:val="000000"/>
          <w:u w:val="single"/>
        </w:rPr>
        <w:t>性騷擾或</w:t>
      </w:r>
      <w:proofErr w:type="gramStart"/>
      <w:r w:rsidRPr="00F12C17">
        <w:rPr>
          <w:rFonts w:ascii="標楷體" w:eastAsia="標楷體" w:hAnsi="標楷體" w:cs="Arial" w:hint="eastAsia"/>
          <w:color w:val="000000"/>
          <w:u w:val="single"/>
        </w:rPr>
        <w:t>性霸凌</w:t>
      </w:r>
      <w:proofErr w:type="gramEnd"/>
      <w:r w:rsidRPr="00F12C17">
        <w:rPr>
          <w:rFonts w:ascii="標楷體" w:eastAsia="標楷體" w:hAnsi="標楷體" w:cs="Arial" w:hint="eastAsia"/>
          <w:color w:val="000000"/>
        </w:rPr>
        <w:t>事件之一方為學校校長、教師、職員、工友或學生，他方為學生者，且包含不同</w:t>
      </w:r>
      <w:proofErr w:type="gramStart"/>
      <w:r w:rsidRPr="00F12C17">
        <w:rPr>
          <w:rFonts w:ascii="標楷體" w:eastAsia="標楷體" w:hAnsi="標楷體" w:cs="Arial" w:hint="eastAsia"/>
          <w:color w:val="000000"/>
        </w:rPr>
        <w:t>學校間所發生</w:t>
      </w:r>
      <w:proofErr w:type="gramEnd"/>
      <w:r w:rsidRPr="00F12C17">
        <w:rPr>
          <w:rFonts w:ascii="標楷體" w:eastAsia="標楷體" w:hAnsi="標楷體" w:cs="Arial" w:hint="eastAsia"/>
          <w:color w:val="000000"/>
        </w:rPr>
        <w:t>者。</w:t>
      </w:r>
    </w:p>
    <w:p w:rsidR="00F12C17" w:rsidRPr="00F12C17" w:rsidRDefault="00F12C17" w:rsidP="00F12C17">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(六)教師：指專任教師、兼任教師、代理教師、代課教師、教官、運用於協助教學之志願服務人員、實際執行教學之教育實習人員及其他執行教學或研究之人員。</w:t>
      </w:r>
    </w:p>
    <w:p w:rsidR="00F12C17" w:rsidRPr="00F12C17" w:rsidRDefault="00F12C17" w:rsidP="00F12C17">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(七)職員、工友：指前款教師</w:t>
      </w:r>
      <w:proofErr w:type="gramStart"/>
      <w:r w:rsidRPr="00F12C17">
        <w:rPr>
          <w:rFonts w:ascii="標楷體" w:eastAsia="標楷體" w:hAnsi="標楷體" w:cs="Arial" w:hint="eastAsia"/>
          <w:color w:val="000000"/>
        </w:rPr>
        <w:t>以外，</w:t>
      </w:r>
      <w:proofErr w:type="gramEnd"/>
      <w:r w:rsidRPr="00F12C17">
        <w:rPr>
          <w:rFonts w:ascii="標楷體" w:eastAsia="標楷體" w:hAnsi="標楷體" w:cs="Arial" w:hint="eastAsia"/>
          <w:color w:val="000000"/>
        </w:rPr>
        <w:t>固定、定期執行學校事務，或運用於協助學校事務之志願服務人員。</w:t>
      </w:r>
    </w:p>
    <w:p w:rsidR="00F12C17" w:rsidRPr="00F12C17" w:rsidRDefault="00F12C17" w:rsidP="00F12C17">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(八)學生：指具有學籍、學制轉銜期間未具學籍者、接受進修推廣教育者、交換學生、教育實習學生或</w:t>
      </w:r>
      <w:proofErr w:type="gramStart"/>
      <w:r w:rsidRPr="00F12C17">
        <w:rPr>
          <w:rFonts w:ascii="標楷體" w:eastAsia="標楷體" w:hAnsi="標楷體" w:cs="Arial" w:hint="eastAsia"/>
          <w:color w:val="000000"/>
        </w:rPr>
        <w:t>研</w:t>
      </w:r>
      <w:proofErr w:type="gramEnd"/>
      <w:r w:rsidRPr="00F12C17">
        <w:rPr>
          <w:rFonts w:ascii="標楷體" w:eastAsia="標楷體" w:hAnsi="標楷體" w:cs="Arial" w:hint="eastAsia"/>
          <w:color w:val="000000"/>
        </w:rPr>
        <w:t>修生。</w:t>
      </w:r>
    </w:p>
    <w:p w:rsidR="00F12C17" w:rsidRPr="00F12C17" w:rsidRDefault="00F12C17" w:rsidP="00F12C17">
      <w:pPr>
        <w:pStyle w:val="Web"/>
        <w:shd w:val="clear" w:color="auto" w:fill="FFFFFF"/>
        <w:spacing w:line="360" w:lineRule="atLeast"/>
        <w:ind w:left="240" w:hangingChars="100" w:hanging="240"/>
        <w:rPr>
          <w:rFonts w:ascii="標楷體" w:eastAsia="標楷體" w:hAnsi="標楷體" w:cs="Arial"/>
          <w:color w:val="000000"/>
        </w:rPr>
      </w:pPr>
      <w:r w:rsidRPr="00F12C17">
        <w:rPr>
          <w:rFonts w:ascii="標楷體" w:eastAsia="標楷體" w:hAnsi="標楷體" w:cs="Arial" w:hint="eastAsia"/>
          <w:color w:val="000000"/>
        </w:rPr>
        <w:lastRenderedPageBreak/>
        <w:t>三、為防治校園性侵害性騷擾或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事件，本校「性別平等教育委員會」（以下簡稱性平會）</w:t>
      </w:r>
      <w:proofErr w:type="gramStart"/>
      <w:r w:rsidRPr="00F12C17">
        <w:rPr>
          <w:rFonts w:ascii="標楷體" w:eastAsia="標楷體" w:hAnsi="標楷體" w:cs="Arial" w:hint="eastAsia"/>
          <w:color w:val="000000"/>
        </w:rPr>
        <w:t>研擬本</w:t>
      </w:r>
      <w:proofErr w:type="gramEnd"/>
      <w:r w:rsidRPr="00F12C17">
        <w:rPr>
          <w:rFonts w:ascii="標楷體" w:eastAsia="標楷體" w:hAnsi="標楷體" w:cs="Arial" w:hint="eastAsia"/>
          <w:color w:val="000000"/>
        </w:rPr>
        <w:t>防治規定，建立機制，並負責事件之調查處理。</w:t>
      </w:r>
    </w:p>
    <w:p w:rsidR="00F12C17" w:rsidRPr="00F12C17" w:rsidRDefault="00F12C17" w:rsidP="00F12C17">
      <w:pPr>
        <w:pStyle w:val="Web"/>
        <w:shd w:val="clear" w:color="auto" w:fill="FFFFFF"/>
        <w:spacing w:line="360" w:lineRule="atLeast"/>
        <w:ind w:left="240" w:hangingChars="100" w:hanging="240"/>
        <w:rPr>
          <w:rFonts w:ascii="標楷體" w:eastAsia="標楷體" w:hAnsi="標楷體" w:cs="Arial"/>
          <w:color w:val="000000"/>
        </w:rPr>
      </w:pPr>
      <w:r w:rsidRPr="00F12C17">
        <w:rPr>
          <w:rFonts w:ascii="標楷體" w:eastAsia="標楷體" w:hAnsi="標楷體" w:cs="Arial" w:hint="eastAsia"/>
          <w:color w:val="000000"/>
        </w:rPr>
        <w:t>四、本校應蒐集及建置校園性侵害性騷擾或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防治及救濟等資訊，並於處理事件時主動提供申請調查、申復及救濟之機制，保障被害人之權益，提供資源予相關人員必要協助。</w:t>
      </w:r>
    </w:p>
    <w:p w:rsidR="00F12C17" w:rsidRPr="00F12C17" w:rsidRDefault="00F12C17" w:rsidP="00F12C17">
      <w:pPr>
        <w:pStyle w:val="Web"/>
        <w:shd w:val="clear" w:color="auto" w:fill="FFFFFF"/>
        <w:spacing w:line="360" w:lineRule="atLeast"/>
        <w:ind w:left="240" w:hangingChars="100" w:hanging="240"/>
        <w:rPr>
          <w:rFonts w:ascii="標楷體" w:eastAsia="標楷體" w:hAnsi="標楷體" w:cs="Arial"/>
          <w:color w:val="000000"/>
        </w:rPr>
      </w:pPr>
      <w:r w:rsidRPr="00F12C17">
        <w:rPr>
          <w:rFonts w:ascii="標楷體" w:eastAsia="標楷體" w:hAnsi="標楷體" w:cs="Arial" w:hint="eastAsia"/>
          <w:color w:val="000000"/>
        </w:rPr>
        <w:t>五、學校應提供安全、無性別偏見、性別友善之空間，以減少性侵害性騷擾</w:t>
      </w:r>
      <w:proofErr w:type="gramStart"/>
      <w:r w:rsidRPr="00F12C17">
        <w:rPr>
          <w:rFonts w:ascii="標楷體" w:eastAsia="標楷體" w:hAnsi="標楷體" w:cs="Arial" w:hint="eastAsia"/>
          <w:color w:val="000000"/>
        </w:rPr>
        <w:t>或性霸凌發生</w:t>
      </w:r>
      <w:proofErr w:type="gramEnd"/>
      <w:r w:rsidRPr="00F12C17">
        <w:rPr>
          <w:rFonts w:ascii="標楷體" w:eastAsia="標楷體" w:hAnsi="標楷體" w:cs="Arial" w:hint="eastAsia"/>
          <w:color w:val="000000"/>
        </w:rPr>
        <w:t>之機會，為提升本校教職員工生尊重他人與自己性或身體自主之知能，各處室應本於業務職掌合作實施下列措施：</w:t>
      </w:r>
    </w:p>
    <w:p w:rsidR="00F12C17" w:rsidRPr="00F12C17" w:rsidRDefault="00F12C17" w:rsidP="00F12C17">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w:t>
      </w:r>
      <w:proofErr w:type="gramStart"/>
      <w:r w:rsidRPr="00F12C17">
        <w:rPr>
          <w:rFonts w:ascii="標楷體" w:eastAsia="標楷體" w:hAnsi="標楷體" w:cs="Arial" w:hint="eastAsia"/>
          <w:color w:val="000000"/>
        </w:rPr>
        <w:t>一</w:t>
      </w:r>
      <w:proofErr w:type="gramEnd"/>
      <w:r w:rsidRPr="00F12C17">
        <w:rPr>
          <w:rFonts w:ascii="標楷體" w:eastAsia="標楷體" w:hAnsi="標楷體" w:cs="Arial" w:hint="eastAsia"/>
          <w:color w:val="000000"/>
        </w:rPr>
        <w:t>)每年定期舉辦教職員工生校園性侵害性騷擾或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防治之教育宣導活動，並評鑑其實施成效。</w:t>
      </w:r>
    </w:p>
    <w:p w:rsidR="00F12C17" w:rsidRPr="00F12C17" w:rsidRDefault="00F12C17" w:rsidP="00F12C17">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(二)每年定期為性平會及負責校園性侵害性騷擾或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事件處置相關單位之人員，辦理校內或鼓勵參加校外相關之在職進修及事件處置研習活動。</w:t>
      </w:r>
    </w:p>
    <w:p w:rsidR="00F12C17" w:rsidRPr="00F12C17" w:rsidRDefault="00F12C17" w:rsidP="00F12C17">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(三)將本防治規定相關內容納入</w:t>
      </w:r>
      <w:proofErr w:type="gramStart"/>
      <w:r w:rsidRPr="00F12C17">
        <w:rPr>
          <w:rFonts w:ascii="標楷體" w:eastAsia="標楷體" w:hAnsi="標楷體" w:cs="Arial" w:hint="eastAsia"/>
          <w:color w:val="000000"/>
        </w:rPr>
        <w:t>教職員工聘約</w:t>
      </w:r>
      <w:proofErr w:type="gramEnd"/>
      <w:r w:rsidRPr="00F12C17">
        <w:rPr>
          <w:rFonts w:ascii="標楷體" w:eastAsia="標楷體" w:hAnsi="標楷體" w:cs="Arial" w:hint="eastAsia"/>
          <w:color w:val="000000"/>
        </w:rPr>
        <w:t>及學生手冊，並另以多元管道公告周知。</w:t>
      </w:r>
    </w:p>
    <w:p w:rsidR="00F12C17" w:rsidRPr="00F12C17" w:rsidRDefault="00F12C17" w:rsidP="00F12C17">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(四)鼓勵事件被害人或檢舉人儘早申請調查或檢舉，以利</w:t>
      </w:r>
      <w:proofErr w:type="gramStart"/>
      <w:r w:rsidRPr="00F12C17">
        <w:rPr>
          <w:rFonts w:ascii="標楷體" w:eastAsia="標楷體" w:hAnsi="標楷體" w:cs="Arial" w:hint="eastAsia"/>
          <w:color w:val="000000"/>
        </w:rPr>
        <w:t>蒐</w:t>
      </w:r>
      <w:proofErr w:type="gramEnd"/>
      <w:r w:rsidRPr="00F12C17">
        <w:rPr>
          <w:rFonts w:ascii="標楷體" w:eastAsia="標楷體" w:hAnsi="標楷體" w:cs="Arial" w:hint="eastAsia"/>
          <w:color w:val="000000"/>
        </w:rPr>
        <w:t>證及調查處理。</w:t>
      </w:r>
    </w:p>
    <w:p w:rsidR="00F12C17" w:rsidRPr="00F12C17" w:rsidRDefault="00F12C17" w:rsidP="00F12C17">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(五)辦理教職員工之職前教育、新進人員培訓及在職進修時，納入性別平等教育暨性侵害、性騷擾、</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防治課程。</w:t>
      </w:r>
    </w:p>
    <w:p w:rsidR="00F12C17" w:rsidRPr="00F12C17" w:rsidRDefault="00F12C17" w:rsidP="00427152">
      <w:pPr>
        <w:pStyle w:val="Web"/>
        <w:shd w:val="clear" w:color="auto" w:fill="FFFFFF"/>
        <w:spacing w:line="360" w:lineRule="atLeast"/>
        <w:ind w:leftChars="100" w:left="480" w:hangingChars="100" w:hanging="240"/>
        <w:rPr>
          <w:rFonts w:ascii="標楷體" w:eastAsia="標楷體" w:hAnsi="標楷體" w:cs="Arial"/>
          <w:color w:val="000000"/>
        </w:rPr>
      </w:pPr>
      <w:r w:rsidRPr="00F12C17">
        <w:rPr>
          <w:rFonts w:ascii="標楷體" w:eastAsia="標楷體" w:hAnsi="標楷體" w:cs="Arial" w:hint="eastAsia"/>
          <w:color w:val="000000"/>
        </w:rPr>
        <w:t>六、本校為防治</w:t>
      </w:r>
      <w:r w:rsidRPr="00F12C17">
        <w:rPr>
          <w:rFonts w:ascii="標楷體" w:eastAsia="標楷體" w:hAnsi="標楷體" w:cs="Arial" w:hint="eastAsia"/>
          <w:color w:val="000000"/>
          <w:u w:val="single"/>
        </w:rPr>
        <w:t>校園性侵害性騷擾或</w:t>
      </w:r>
      <w:proofErr w:type="gramStart"/>
      <w:r w:rsidRPr="00F12C17">
        <w:rPr>
          <w:rFonts w:ascii="標楷體" w:eastAsia="標楷體" w:hAnsi="標楷體" w:cs="Arial" w:hint="eastAsia"/>
          <w:color w:val="000000"/>
          <w:u w:val="single"/>
        </w:rPr>
        <w:t>性霸凌</w:t>
      </w:r>
      <w:r w:rsidRPr="00F12C17">
        <w:rPr>
          <w:rFonts w:ascii="標楷體" w:eastAsia="標楷體" w:hAnsi="標楷體" w:cs="Arial" w:hint="eastAsia"/>
          <w:color w:val="000000"/>
        </w:rPr>
        <w:t>，</w:t>
      </w:r>
      <w:proofErr w:type="gramEnd"/>
      <w:r w:rsidRPr="00F12C17">
        <w:rPr>
          <w:rFonts w:ascii="標楷體" w:eastAsia="標楷體" w:hAnsi="標楷體" w:cs="Arial" w:hint="eastAsia"/>
          <w:color w:val="000000"/>
        </w:rPr>
        <w:t>應採取下列措施，改善校園危險空間：</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w:t>
      </w:r>
      <w:proofErr w:type="gramStart"/>
      <w:r w:rsidRPr="00F12C17">
        <w:rPr>
          <w:rFonts w:ascii="標楷體" w:eastAsia="標楷體" w:hAnsi="標楷體" w:cs="Arial" w:hint="eastAsia"/>
          <w:color w:val="000000"/>
        </w:rPr>
        <w:t>一</w:t>
      </w:r>
      <w:proofErr w:type="gramEnd"/>
      <w:r w:rsidRPr="00F12C17">
        <w:rPr>
          <w:rFonts w:ascii="標楷體" w:eastAsia="標楷體" w:hAnsi="標楷體" w:cs="Arial" w:hint="eastAsia"/>
          <w:color w:val="000000"/>
        </w:rPr>
        <w:t>)依空間配置、管理與保全、標示系統、求救系統與安全路線、照明與空間穿透性及其他空間安全要素等，定期檢討校園空間及設施之使用情形及檢視校園整體安全，並記錄校園內曾經發生性侵害性騷擾或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事件之空間，並依實際需要繪製校園危險地圖，以利校園空間改善。</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(二)定期舉行校園空間安全檢視說明會，公告前條檢視成果及相關紀錄，並檢視校園危險空間改善進度。</w:t>
      </w:r>
    </w:p>
    <w:p w:rsidR="00F12C17" w:rsidRDefault="00F12C17" w:rsidP="00427152">
      <w:pPr>
        <w:pStyle w:val="Web"/>
        <w:shd w:val="clear" w:color="auto" w:fill="FFFFFF"/>
        <w:spacing w:line="360" w:lineRule="atLeast"/>
        <w:ind w:leftChars="100" w:left="480" w:hangingChars="100" w:hanging="240"/>
        <w:rPr>
          <w:rFonts w:ascii="標楷體" w:eastAsia="標楷體" w:hAnsi="標楷體" w:cs="Arial"/>
          <w:color w:val="000000"/>
        </w:rPr>
      </w:pPr>
      <w:r w:rsidRPr="00F12C17">
        <w:rPr>
          <w:rFonts w:ascii="標楷體" w:eastAsia="標楷體" w:hAnsi="標楷體" w:cs="Arial" w:hint="eastAsia"/>
          <w:color w:val="000000"/>
        </w:rPr>
        <w:t>七、教務處及人事室應加強宣導本校教職員工於進行校內外教學活動、執行職務及人際互動時，應尊重性別多元與個別差異。</w:t>
      </w:r>
    </w:p>
    <w:p w:rsidR="00427152" w:rsidRPr="00F12C17" w:rsidRDefault="00427152" w:rsidP="00427152">
      <w:pPr>
        <w:pStyle w:val="Web"/>
        <w:shd w:val="clear" w:color="auto" w:fill="FFFFFF"/>
        <w:spacing w:line="360" w:lineRule="atLeast"/>
        <w:ind w:leftChars="100" w:left="480" w:hangingChars="100" w:hanging="240"/>
        <w:rPr>
          <w:rFonts w:ascii="標楷體" w:eastAsia="標楷體" w:hAnsi="標楷體" w:cs="Arial"/>
          <w:color w:val="000000"/>
        </w:rPr>
      </w:pPr>
    </w:p>
    <w:p w:rsidR="00F12C17" w:rsidRPr="00F12C17" w:rsidRDefault="00F12C17" w:rsidP="00427152">
      <w:pPr>
        <w:pStyle w:val="Web"/>
        <w:shd w:val="clear" w:color="auto" w:fill="FFFFFF"/>
        <w:spacing w:line="360" w:lineRule="atLeast"/>
        <w:ind w:leftChars="100" w:left="480" w:hangingChars="100" w:hanging="240"/>
        <w:rPr>
          <w:rFonts w:ascii="標楷體" w:eastAsia="標楷體" w:hAnsi="標楷體" w:cs="Arial"/>
          <w:color w:val="000000"/>
        </w:rPr>
      </w:pPr>
      <w:r w:rsidRPr="00F12C17">
        <w:rPr>
          <w:rFonts w:ascii="標楷體" w:eastAsia="標楷體" w:hAnsi="標楷體" w:cs="Arial" w:hint="eastAsia"/>
          <w:color w:val="000000"/>
        </w:rPr>
        <w:t>八、本校教育人員於執行教學、指導、訓練、評鑑、管理、輔導或提供學生工作機會時，在與性或性別有關之人際互動上，不得發展有違專業倫理之關係。教育人員發現師生關係有違反前項專業倫理之虞時，應主動迴避或陳報學校處理。</w:t>
      </w:r>
    </w:p>
    <w:p w:rsidR="00F12C17" w:rsidRPr="00F12C17" w:rsidRDefault="00F12C17" w:rsidP="00427152">
      <w:pPr>
        <w:pStyle w:val="Web"/>
        <w:shd w:val="clear" w:color="auto" w:fill="FFFFFF"/>
        <w:spacing w:line="360" w:lineRule="atLeast"/>
        <w:ind w:leftChars="100" w:left="480" w:hangingChars="100" w:hanging="240"/>
        <w:rPr>
          <w:rFonts w:ascii="標楷體" w:eastAsia="標楷體" w:hAnsi="標楷體" w:cs="Arial"/>
          <w:color w:val="000000"/>
        </w:rPr>
      </w:pPr>
      <w:r w:rsidRPr="00F12C17">
        <w:rPr>
          <w:rFonts w:ascii="標楷體" w:eastAsia="標楷體" w:hAnsi="標楷體" w:cs="Arial" w:hint="eastAsia"/>
          <w:color w:val="000000"/>
        </w:rPr>
        <w:t>九、學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處應加強宣導學生尊重他人與自己之性或身體之自主，與他人相處不得有下列行為：</w:t>
      </w:r>
    </w:p>
    <w:p w:rsidR="00F12C17" w:rsidRPr="00F12C17" w:rsidRDefault="00F12C17" w:rsidP="00F12C17">
      <w:pPr>
        <w:pStyle w:val="Web"/>
        <w:shd w:val="clear" w:color="auto" w:fill="FFFFFF"/>
        <w:spacing w:line="360" w:lineRule="atLeast"/>
        <w:rPr>
          <w:rFonts w:ascii="標楷體" w:eastAsia="標楷體" w:hAnsi="標楷體" w:cs="Arial"/>
          <w:color w:val="000000"/>
        </w:rPr>
      </w:pPr>
      <w:r w:rsidRPr="00F12C17">
        <w:rPr>
          <w:rFonts w:ascii="標楷體" w:eastAsia="標楷體" w:hAnsi="標楷體" w:cs="Arial" w:hint="eastAsia"/>
          <w:color w:val="000000"/>
        </w:rPr>
        <w:t>     (</w:t>
      </w:r>
      <w:proofErr w:type="gramStart"/>
      <w:r w:rsidRPr="00F12C17">
        <w:rPr>
          <w:rFonts w:ascii="標楷體" w:eastAsia="標楷體" w:hAnsi="標楷體" w:cs="Arial" w:hint="eastAsia"/>
          <w:color w:val="000000"/>
        </w:rPr>
        <w:t>一</w:t>
      </w:r>
      <w:proofErr w:type="gramEnd"/>
      <w:r w:rsidRPr="00F12C17">
        <w:rPr>
          <w:rFonts w:ascii="標楷體" w:eastAsia="標楷體" w:hAnsi="標楷體" w:cs="Arial" w:hint="eastAsia"/>
          <w:color w:val="000000"/>
        </w:rPr>
        <w:t>)不受歡迎之追求行為。</w:t>
      </w:r>
    </w:p>
    <w:p w:rsidR="00F12C17" w:rsidRPr="00F12C17" w:rsidRDefault="00F12C17" w:rsidP="00F12C17">
      <w:pPr>
        <w:pStyle w:val="Web"/>
        <w:shd w:val="clear" w:color="auto" w:fill="FFFFFF"/>
        <w:spacing w:line="360" w:lineRule="atLeast"/>
        <w:rPr>
          <w:rFonts w:ascii="標楷體" w:eastAsia="標楷體" w:hAnsi="標楷體" w:cs="Arial"/>
          <w:color w:val="000000"/>
        </w:rPr>
      </w:pPr>
      <w:r w:rsidRPr="00F12C17">
        <w:rPr>
          <w:rFonts w:ascii="標楷體" w:eastAsia="標楷體" w:hAnsi="標楷體" w:cs="Arial" w:hint="eastAsia"/>
          <w:color w:val="000000"/>
        </w:rPr>
        <w:t>     (二)以強制或暴力手段處理與性或性別有關之衝突。</w:t>
      </w:r>
    </w:p>
    <w:p w:rsidR="00F12C17" w:rsidRPr="00F12C17" w:rsidRDefault="00F12C17" w:rsidP="00E46FB3">
      <w:pPr>
        <w:pStyle w:val="Web"/>
        <w:shd w:val="clear" w:color="auto" w:fill="FFFFFF"/>
        <w:spacing w:line="360" w:lineRule="atLeast"/>
        <w:ind w:leftChars="100" w:left="480" w:hangingChars="100" w:hanging="240"/>
        <w:rPr>
          <w:rFonts w:ascii="標楷體" w:eastAsia="標楷體" w:hAnsi="標楷體" w:cs="Arial"/>
          <w:color w:val="000000"/>
        </w:rPr>
      </w:pPr>
      <w:r w:rsidRPr="00F12C17">
        <w:rPr>
          <w:rFonts w:ascii="標楷體" w:eastAsia="標楷體" w:hAnsi="標楷體" w:cs="Arial" w:hint="eastAsia"/>
          <w:color w:val="000000"/>
        </w:rPr>
        <w:t>十</w:t>
      </w:r>
      <w:r w:rsidRPr="00F12C17">
        <w:rPr>
          <w:rFonts w:ascii="標楷體" w:eastAsia="標楷體" w:hAnsi="標楷體" w:cs="Arial" w:hint="eastAsia"/>
          <w:b/>
          <w:bCs/>
          <w:color w:val="000000"/>
        </w:rPr>
        <w:t>、</w:t>
      </w:r>
      <w:r w:rsidRPr="00F12C17">
        <w:rPr>
          <w:rFonts w:ascii="標楷體" w:eastAsia="標楷體" w:hAnsi="標楷體" w:cs="Arial" w:hint="eastAsia"/>
          <w:color w:val="000000"/>
        </w:rPr>
        <w:t>本校教育人員知悉疑似「</w:t>
      </w:r>
      <w:r w:rsidRPr="00F12C17">
        <w:rPr>
          <w:rFonts w:ascii="標楷體" w:eastAsia="標楷體" w:hAnsi="標楷體" w:cs="Arial" w:hint="eastAsia"/>
          <w:color w:val="000000"/>
          <w:u w:val="single"/>
        </w:rPr>
        <w:t>性侵害性騷擾或</w:t>
      </w:r>
      <w:proofErr w:type="gramStart"/>
      <w:r w:rsidRPr="00F12C17">
        <w:rPr>
          <w:rFonts w:ascii="標楷體" w:eastAsia="標楷體" w:hAnsi="標楷體" w:cs="Arial" w:hint="eastAsia"/>
          <w:color w:val="000000"/>
          <w:u w:val="single"/>
        </w:rPr>
        <w:t>性霸凌</w:t>
      </w:r>
      <w:r w:rsidRPr="00F12C17">
        <w:rPr>
          <w:rFonts w:ascii="標楷體" w:eastAsia="標楷體" w:hAnsi="標楷體" w:cs="Arial" w:hint="eastAsia"/>
          <w:color w:val="000000"/>
        </w:rPr>
        <w:t>」</w:t>
      </w:r>
      <w:proofErr w:type="gramEnd"/>
      <w:r w:rsidRPr="00F12C17">
        <w:rPr>
          <w:rFonts w:ascii="標楷體" w:eastAsia="標楷體" w:hAnsi="標楷體" w:cs="Arial" w:hint="eastAsia"/>
          <w:color w:val="000000"/>
        </w:rPr>
        <w:t>事件時，有通報責任，應即</w:t>
      </w:r>
      <w:r w:rsidR="00E46FB3">
        <w:rPr>
          <w:rFonts w:ascii="標楷體" w:eastAsia="標楷體" w:hAnsi="標楷體" w:cs="Arial" w:hint="eastAsia"/>
          <w:color w:val="000000"/>
        </w:rPr>
        <w:t>填</w:t>
      </w:r>
      <w:proofErr w:type="gramStart"/>
      <w:r w:rsidR="00E46FB3">
        <w:rPr>
          <w:rFonts w:ascii="標楷體" w:eastAsia="標楷體" w:hAnsi="標楷體" w:cs="Arial" w:hint="eastAsia"/>
          <w:color w:val="000000"/>
        </w:rPr>
        <w:t>妥校安</w:t>
      </w:r>
      <w:proofErr w:type="gramEnd"/>
      <w:r w:rsidR="00E46FB3">
        <w:rPr>
          <w:rFonts w:ascii="標楷體" w:eastAsia="標楷體" w:hAnsi="標楷體" w:cs="Arial" w:hint="eastAsia"/>
          <w:color w:val="000000"/>
        </w:rPr>
        <w:t>事件通報單並</w:t>
      </w:r>
      <w:r w:rsidRPr="00F12C17">
        <w:rPr>
          <w:rFonts w:ascii="標楷體" w:eastAsia="標楷體" w:hAnsi="標楷體" w:cs="Arial" w:hint="eastAsia"/>
          <w:color w:val="000000"/>
        </w:rPr>
        <w:t>通知學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主任(學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主任或校長指定之專人)知悉，學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處應於知悉學生「</w:t>
      </w:r>
      <w:r w:rsidRPr="00F12C17">
        <w:rPr>
          <w:rFonts w:ascii="標楷體" w:eastAsia="標楷體" w:hAnsi="標楷體" w:cs="Arial" w:hint="eastAsia"/>
          <w:color w:val="000000"/>
          <w:u w:val="single"/>
        </w:rPr>
        <w:t>性侵害性騷擾或</w:t>
      </w:r>
      <w:proofErr w:type="gramStart"/>
      <w:r w:rsidRPr="00F12C17">
        <w:rPr>
          <w:rFonts w:ascii="標楷體" w:eastAsia="標楷體" w:hAnsi="標楷體" w:cs="Arial" w:hint="eastAsia"/>
          <w:color w:val="000000"/>
          <w:u w:val="single"/>
        </w:rPr>
        <w:t>性霸凌</w:t>
      </w:r>
      <w:r w:rsidRPr="00F12C17">
        <w:rPr>
          <w:rFonts w:ascii="標楷體" w:eastAsia="標楷體" w:hAnsi="標楷體" w:cs="Arial" w:hint="eastAsia"/>
          <w:color w:val="000000"/>
        </w:rPr>
        <w:t>」</w:t>
      </w:r>
      <w:proofErr w:type="gramEnd"/>
      <w:r w:rsidRPr="00F12C17">
        <w:rPr>
          <w:rFonts w:ascii="標楷體" w:eastAsia="標楷體" w:hAnsi="標楷體" w:cs="Arial" w:hint="eastAsia"/>
          <w:color w:val="000000"/>
        </w:rPr>
        <w:t>事件二十四小時內向本市教育局「</w:t>
      </w:r>
      <w:proofErr w:type="gramStart"/>
      <w:r w:rsidRPr="00F12C17">
        <w:rPr>
          <w:rFonts w:ascii="標楷體" w:eastAsia="標楷體" w:hAnsi="標楷體" w:cs="Arial" w:hint="eastAsia"/>
          <w:color w:val="000000"/>
        </w:rPr>
        <w:t>校安系統</w:t>
      </w:r>
      <w:proofErr w:type="gramEnd"/>
      <w:r w:rsidRPr="00F12C17">
        <w:rPr>
          <w:rFonts w:ascii="標楷體" w:eastAsia="標楷體" w:hAnsi="標楷體" w:cs="Arial" w:hint="eastAsia"/>
          <w:color w:val="000000"/>
        </w:rPr>
        <w:t>」通報</w:t>
      </w:r>
      <w:r w:rsidR="00E46FB3">
        <w:rPr>
          <w:rFonts w:ascii="標楷體" w:eastAsia="標楷體" w:hAnsi="標楷體" w:cs="Arial" w:hint="eastAsia"/>
          <w:color w:val="000000"/>
        </w:rPr>
        <w:t>，</w:t>
      </w:r>
      <w:r w:rsidRPr="00F12C17">
        <w:rPr>
          <w:rFonts w:ascii="標楷體" w:eastAsia="標楷體" w:hAnsi="標楷體" w:cs="Arial" w:hint="eastAsia"/>
          <w:color w:val="000000"/>
        </w:rPr>
        <w:t>並應依「性侵害犯罪防治法」第八條及其他相關法律規定，於知悉「性侵害」事件二十四小時內打一一三電話，並填妥「性侵害犯罪通報表」，以書面通報「桃園市家庭暴力暨性侵害防治中心」。通報時，除有調查必要或基於公共安全之考量者外，學校對於當事人及檢舉人或協助調查者之姓名或其他足以辨識其身分之資料，應予以保密。</w:t>
      </w:r>
    </w:p>
    <w:p w:rsidR="00F12C17" w:rsidRPr="00F12C17" w:rsidRDefault="00F12C17" w:rsidP="00427152">
      <w:pPr>
        <w:pStyle w:val="Web"/>
        <w:shd w:val="clear" w:color="auto" w:fill="FFFFFF"/>
        <w:spacing w:line="360" w:lineRule="atLeast"/>
        <w:ind w:leftChars="100" w:left="480" w:hangingChars="100" w:hanging="240"/>
        <w:rPr>
          <w:rFonts w:ascii="標楷體" w:eastAsia="標楷體" w:hAnsi="標楷體" w:cs="Arial"/>
          <w:color w:val="000000"/>
        </w:rPr>
      </w:pPr>
      <w:r w:rsidRPr="00F12C17">
        <w:rPr>
          <w:rFonts w:ascii="標楷體" w:eastAsia="標楷體" w:hAnsi="標楷體" w:cs="Arial" w:hint="eastAsia"/>
          <w:color w:val="000000"/>
        </w:rPr>
        <w:t>十一、申請(檢舉)校園</w:t>
      </w:r>
      <w:r w:rsidRPr="00F12C17">
        <w:rPr>
          <w:rFonts w:ascii="標楷體" w:eastAsia="標楷體" w:hAnsi="標楷體" w:cs="Arial" w:hint="eastAsia"/>
          <w:color w:val="000000"/>
          <w:u w:val="single"/>
        </w:rPr>
        <w:t>性侵害性騷擾或</w:t>
      </w:r>
      <w:proofErr w:type="gramStart"/>
      <w:r w:rsidRPr="00F12C17">
        <w:rPr>
          <w:rFonts w:ascii="標楷體" w:eastAsia="標楷體" w:hAnsi="標楷體" w:cs="Arial" w:hint="eastAsia"/>
          <w:color w:val="000000"/>
          <w:u w:val="single"/>
        </w:rPr>
        <w:t>性霸凌</w:t>
      </w:r>
      <w:proofErr w:type="gramEnd"/>
      <w:r w:rsidRPr="00F12C17">
        <w:rPr>
          <w:rFonts w:ascii="標楷體" w:eastAsia="標楷體" w:hAnsi="標楷體" w:cs="Arial" w:hint="eastAsia"/>
          <w:color w:val="000000"/>
        </w:rPr>
        <w:t>事件之提出、受理、調查、申復、救濟程序及其他相關事項建置如下：</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w:t>
      </w:r>
      <w:proofErr w:type="gramStart"/>
      <w:r w:rsidRPr="00F12C17">
        <w:rPr>
          <w:rFonts w:ascii="標楷體" w:eastAsia="標楷體" w:hAnsi="標楷體" w:cs="Arial" w:hint="eastAsia"/>
          <w:color w:val="000000"/>
        </w:rPr>
        <w:t>一</w:t>
      </w:r>
      <w:proofErr w:type="gramEnd"/>
      <w:r w:rsidRPr="00F12C17">
        <w:rPr>
          <w:rFonts w:ascii="標楷體" w:eastAsia="標楷體" w:hAnsi="標楷體" w:cs="Arial" w:hint="eastAsia"/>
          <w:color w:val="000000"/>
        </w:rPr>
        <w:t>)校園性侵害性騷擾或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事件之被害人或其法定代理人（以下簡稱申請人），或任何知悉有構成性侵害或性騷擾之檢舉人，填具申訴書，載明個人基本資料暨事實內容與可取得之相關事證或人證，向學校學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處提出。倘申請或檢舉之案件非屬本校管轄權者，由學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處將該案件於七日內移送其他有管轄權者，並通知當事人。倘加害人為本校校長時，將移請桃園市政府調查之。</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(二)申請（檢舉）人如以口頭申請，本校學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w:t>
      </w:r>
      <w:proofErr w:type="gramStart"/>
      <w:r w:rsidRPr="00F12C17">
        <w:rPr>
          <w:rFonts w:ascii="標楷體" w:eastAsia="標楷體" w:hAnsi="標楷體" w:cs="Arial" w:hint="eastAsia"/>
          <w:color w:val="000000"/>
        </w:rPr>
        <w:t>代其填妥</w:t>
      </w:r>
      <w:proofErr w:type="gramEnd"/>
      <w:r w:rsidRPr="00F12C17">
        <w:rPr>
          <w:rFonts w:ascii="標楷體" w:eastAsia="標楷體" w:hAnsi="標楷體" w:cs="Arial" w:hint="eastAsia"/>
          <w:color w:val="000000"/>
        </w:rPr>
        <w:t>申請書，經向其朗讀或使閱覽，確認內容無誤後，由其簽名或蓋章。</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(三)學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處於收件後，指派專人處理相關行政事宜，必要時，本校相關單位應配合協助。</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lastRenderedPageBreak/>
        <w:t>     (四)學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處於三個工作日內將事件送達性平會，即不再受理同一事件之申請(檢舉)。</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(五)學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處於接獲申請調查或檢舉後二十日內，以書面通知申請人或檢舉人是否受理。不受理之書面通知應依本法第二十九條第三項規定敘明理由，並告知申請人或檢舉人申復之期限及受理單位。</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(六)申請人(檢舉人)於前項之期限內未收到通知或接獲不受理通知之次日起二十日內，得以書面具明理由，向本校學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處提出申復；其以口頭為之者，同十一之（二）。不受理之申復以一次為限。申復有理由者，應於申請調查或檢舉案確定後三日內交付性平會調查處理，學校並應於二十日內以書面通知申復人申復結果。</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(七)本校性平會得依規定成立「調查小組」調查校園性侵害性騷擾或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事件。調查小組以三或五人為原則，其成員之組成另依本法第三十條第三項及本準則第二十一條之規定。</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(八)事件當事人之輔導人員，應迴避該事件之調查工作；參與事件之調查及處理人員，亦應迴避對該當事人之輔導工作。</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(九)進行事件調查時，應</w:t>
      </w:r>
      <w:proofErr w:type="gramStart"/>
      <w:r w:rsidRPr="00F12C17">
        <w:rPr>
          <w:rFonts w:ascii="標楷體" w:eastAsia="標楷體" w:hAnsi="標楷體" w:cs="Arial" w:hint="eastAsia"/>
          <w:color w:val="000000"/>
        </w:rPr>
        <w:t>稟</w:t>
      </w:r>
      <w:proofErr w:type="gramEnd"/>
      <w:r w:rsidRPr="00F12C17">
        <w:rPr>
          <w:rFonts w:ascii="標楷體" w:eastAsia="標楷體" w:hAnsi="標楷體" w:cs="Arial" w:hint="eastAsia"/>
          <w:color w:val="000000"/>
        </w:rPr>
        <w:t>持客觀、公正、專業、保密原則，給予雙方當事人充分陳述意見及答辯之機會，並避免重複詢問。行為人、申請人(檢舉人)及受邀協助調查之人或單位應予配合，並提供相關資料。</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(十)當事人為未成年者，接受調查時得由法定代理人陪同。行為人與被害人、檢舉人或證人有權力不對等之情形者，應避免其對質。必要時，得於不違反保密義務之範圍內另作成書面資料，交由行為人</w:t>
      </w:r>
      <w:proofErr w:type="gramStart"/>
      <w:r w:rsidRPr="00F12C17">
        <w:rPr>
          <w:rFonts w:ascii="標楷體" w:eastAsia="標楷體" w:hAnsi="標楷體" w:cs="Arial" w:hint="eastAsia"/>
          <w:color w:val="000000"/>
        </w:rPr>
        <w:t>閱覽或告以</w:t>
      </w:r>
      <w:proofErr w:type="gramEnd"/>
      <w:r w:rsidRPr="00F12C17">
        <w:rPr>
          <w:rFonts w:ascii="標楷體" w:eastAsia="標楷體" w:hAnsi="標楷體" w:cs="Arial" w:hint="eastAsia"/>
          <w:color w:val="000000"/>
        </w:rPr>
        <w:t>要旨。</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十一)性平會之調查處理，不受該事件司法程序是否進行及處理結果之影響。調查程序亦不因行為人喪失原身分而中止。申請（檢舉）人於案件調查處理期間撤回者，應以書面為之。申請人撤回申請調查時，學校或主管機關             得經所設之性平會決議繼續調查處理。</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(十二)非本校教職員工擔任調查之人員撰寫調查報告書，得支領撰稿費，經延聘或受邀之學者專家出席調查會議時，得支給出席費。</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(十三)本校性平會應於受理申請或檢舉後二</w:t>
      </w:r>
      <w:proofErr w:type="gramStart"/>
      <w:r w:rsidRPr="00F12C17">
        <w:rPr>
          <w:rFonts w:ascii="標楷體" w:eastAsia="標楷體" w:hAnsi="標楷體" w:cs="Arial" w:hint="eastAsia"/>
          <w:color w:val="000000"/>
        </w:rPr>
        <w:t>個</w:t>
      </w:r>
      <w:proofErr w:type="gramEnd"/>
      <w:r w:rsidRPr="00F12C17">
        <w:rPr>
          <w:rFonts w:ascii="標楷體" w:eastAsia="標楷體" w:hAnsi="標楷體" w:cs="Arial" w:hint="eastAsia"/>
          <w:color w:val="000000"/>
        </w:rPr>
        <w:t>月內完成調查及報告。必要時得延長之，延長以二次為限，每次不得逾一個月，並應通知申請人(檢舉人)及行為人。</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lastRenderedPageBreak/>
        <w:t>     (十四)調查小組置發言人一人，調查結束後，將結果作成調查報告書，</w:t>
      </w:r>
      <w:proofErr w:type="gramStart"/>
      <w:r w:rsidRPr="00F12C17">
        <w:rPr>
          <w:rFonts w:ascii="標楷體" w:eastAsia="標楷體" w:hAnsi="標楷體" w:cs="Arial" w:hint="eastAsia"/>
          <w:color w:val="000000"/>
        </w:rPr>
        <w:t>提性平</w:t>
      </w:r>
      <w:proofErr w:type="gramEnd"/>
      <w:r w:rsidRPr="00F12C17">
        <w:rPr>
          <w:rFonts w:ascii="標楷體" w:eastAsia="標楷體" w:hAnsi="標楷體" w:cs="Arial" w:hint="eastAsia"/>
          <w:color w:val="000000"/>
        </w:rPr>
        <w:t>會審議。性平會會議以不公開為原則，主任委員如因故無法主持會議時，得就委員中指定一人代理之。</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(十五)調查</w:t>
      </w:r>
      <w:proofErr w:type="gramStart"/>
      <w:r w:rsidRPr="00F12C17">
        <w:rPr>
          <w:rFonts w:ascii="標楷體" w:eastAsia="標楷體" w:hAnsi="標楷體" w:cs="Arial" w:hint="eastAsia"/>
          <w:color w:val="000000"/>
        </w:rPr>
        <w:t>報告經性平</w:t>
      </w:r>
      <w:proofErr w:type="gramEnd"/>
      <w:r w:rsidRPr="00F12C17">
        <w:rPr>
          <w:rFonts w:ascii="標楷體" w:eastAsia="標楷體" w:hAnsi="標楷體" w:cs="Arial" w:hint="eastAsia"/>
          <w:color w:val="000000"/>
        </w:rPr>
        <w:t>會審議後，性平會應將調查報告及處理建議以書面向本校提出報告。</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(十六)本校應於接獲事件調查報告後二</w:t>
      </w:r>
      <w:proofErr w:type="gramStart"/>
      <w:r w:rsidRPr="00F12C17">
        <w:rPr>
          <w:rFonts w:ascii="標楷體" w:eastAsia="標楷體" w:hAnsi="標楷體" w:cs="Arial" w:hint="eastAsia"/>
          <w:color w:val="000000"/>
        </w:rPr>
        <w:t>個</w:t>
      </w:r>
      <w:proofErr w:type="gramEnd"/>
      <w:r w:rsidRPr="00F12C17">
        <w:rPr>
          <w:rFonts w:ascii="標楷體" w:eastAsia="標楷體" w:hAnsi="標楷體" w:cs="Arial" w:hint="eastAsia"/>
          <w:color w:val="000000"/>
        </w:rPr>
        <w:t>月內自行或移送相關權責機關依規定議處，並將處理之結果以書面通知申請人(檢舉人)及行為人，同時告知申復之期限及受理單位，並責令不得報復。</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(十七)性平會應採取事後之追蹤考核監督，確保所作裁決確實有效執行，避免相同事件或有報復情事之發生。</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(十八)申請人及行為人對本校處理之結果不服者，得於收到書面通知次日起二十日內，以書面具明理由向本校學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處申復。 </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(十九)學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接獲申復後，學校應即依規定組成審議小組，如發現調查程序有重大瑕疵或有足以影響原調查認定之新事實、新證據，申復有理由時，得要求性平會另組調查小組重新調查，或將申復決定通知相關權責單位（性平會）由其重為決定，於三十日內以書面通知申復人申復結果。</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(廿</w:t>
      </w:r>
      <w:proofErr w:type="gramStart"/>
      <w:r w:rsidRPr="00F12C17">
        <w:rPr>
          <w:rFonts w:ascii="標楷體" w:eastAsia="標楷體" w:hAnsi="標楷體" w:cs="Arial" w:hint="eastAsia"/>
          <w:color w:val="000000"/>
        </w:rPr>
        <w:t>）</w:t>
      </w:r>
      <w:proofErr w:type="gramEnd"/>
      <w:r w:rsidRPr="00F12C17">
        <w:rPr>
          <w:rFonts w:ascii="標楷體" w:eastAsia="標楷體" w:hAnsi="標楷體" w:cs="Arial" w:hint="eastAsia"/>
          <w:color w:val="000000"/>
        </w:rPr>
        <w:t>申請人或行為人對本校之申復結果不服，得於接獲書面通知書之次日起</w:t>
      </w:r>
      <w:proofErr w:type="gramStart"/>
      <w:r w:rsidRPr="00F12C17">
        <w:rPr>
          <w:rFonts w:ascii="標楷體" w:eastAsia="標楷體" w:hAnsi="標楷體" w:cs="Arial" w:hint="eastAsia"/>
          <w:color w:val="000000"/>
        </w:rPr>
        <w:t>三</w:t>
      </w:r>
      <w:proofErr w:type="gramEnd"/>
      <w:r w:rsidRPr="00F12C17">
        <w:rPr>
          <w:rFonts w:ascii="標楷體" w:eastAsia="標楷體" w:hAnsi="標楷體" w:cs="Arial" w:hint="eastAsia"/>
          <w:color w:val="000000"/>
        </w:rPr>
        <w:t>十日內，依本法第三十四條規定提起救濟。</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(廿</w:t>
      </w:r>
      <w:proofErr w:type="gramStart"/>
      <w:r w:rsidRPr="00F12C17">
        <w:rPr>
          <w:rFonts w:ascii="標楷體" w:eastAsia="標楷體" w:hAnsi="標楷體" w:cs="Arial" w:hint="eastAsia"/>
          <w:color w:val="000000"/>
        </w:rPr>
        <w:t>一</w:t>
      </w:r>
      <w:proofErr w:type="gramEnd"/>
      <w:r w:rsidRPr="00F12C17">
        <w:rPr>
          <w:rFonts w:ascii="標楷體" w:eastAsia="標楷體" w:hAnsi="標楷體" w:cs="Arial" w:hint="eastAsia"/>
          <w:color w:val="000000"/>
        </w:rPr>
        <w:t>)本校負責處理（含通報）校園性侵害性騷擾或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之所有人員，就事件之行為人、被害人、檢舉人或協助調查之人之姓名及其他足以辨識身分之資料，除有調查之必要或基於公共安全考量者外，應予保密。負保密義務者洩密時，應依刑法或其他相關法規處罰。</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(廿二)性平會委員如涉及申訴事項或有其他事由，足認其有偏頗之虞者，該委員應自行迴避，申訴當事人及利害關係人亦得聲請其迴避。迴避與否，得由性平會決定之。</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廿三)事件經調查屬實後，本校應依相關法律或法規規定自行或將加害人移送其他權責機關懲處。其經證實有誣告之事實者，亦依法對申請人(檢舉人)為適當之懲處。本校為性騷擾事件之懲處時，並得命加害人為下列一款或數款之處置：</w:t>
      </w:r>
    </w:p>
    <w:p w:rsidR="00F12C17" w:rsidRPr="00F12C17" w:rsidRDefault="00F12C17" w:rsidP="00427152">
      <w:pPr>
        <w:pStyle w:val="Web"/>
        <w:shd w:val="clear" w:color="auto" w:fill="FFFFFF"/>
        <w:spacing w:line="360" w:lineRule="atLeast"/>
        <w:ind w:leftChars="200" w:left="480"/>
        <w:rPr>
          <w:rFonts w:ascii="標楷體" w:eastAsia="標楷體" w:hAnsi="標楷體" w:cs="Arial"/>
          <w:color w:val="000000"/>
        </w:rPr>
      </w:pPr>
      <w:r w:rsidRPr="00F12C17">
        <w:rPr>
          <w:rFonts w:ascii="標楷體" w:eastAsia="標楷體" w:hAnsi="標楷體" w:cs="Arial" w:hint="eastAsia"/>
          <w:color w:val="000000"/>
        </w:rPr>
        <w:lastRenderedPageBreak/>
        <w:t>         1、經被害人或其法定代理人之同意，向被害人道歉。</w:t>
      </w:r>
    </w:p>
    <w:p w:rsidR="00F12C17" w:rsidRPr="00F12C17" w:rsidRDefault="00F12C17" w:rsidP="00427152">
      <w:pPr>
        <w:pStyle w:val="Web"/>
        <w:shd w:val="clear" w:color="auto" w:fill="FFFFFF"/>
        <w:spacing w:line="360" w:lineRule="atLeast"/>
        <w:ind w:leftChars="200" w:left="480"/>
        <w:rPr>
          <w:rFonts w:ascii="標楷體" w:eastAsia="標楷體" w:hAnsi="標楷體" w:cs="Arial"/>
          <w:color w:val="000000"/>
        </w:rPr>
      </w:pPr>
      <w:r w:rsidRPr="00F12C17">
        <w:rPr>
          <w:rFonts w:ascii="標楷體" w:eastAsia="標楷體" w:hAnsi="標楷體" w:cs="Arial" w:hint="eastAsia"/>
          <w:color w:val="000000"/>
        </w:rPr>
        <w:t>         2、接受八小時之性別平等教育相關課程。</w:t>
      </w:r>
    </w:p>
    <w:p w:rsidR="00F12C17" w:rsidRPr="00F12C17" w:rsidRDefault="00F12C17" w:rsidP="00427152">
      <w:pPr>
        <w:pStyle w:val="Web"/>
        <w:shd w:val="clear" w:color="auto" w:fill="FFFFFF"/>
        <w:spacing w:line="360" w:lineRule="atLeast"/>
        <w:ind w:leftChars="200" w:left="480"/>
        <w:rPr>
          <w:rFonts w:ascii="標楷體" w:eastAsia="標楷體" w:hAnsi="標楷體" w:cs="Arial"/>
          <w:color w:val="000000"/>
        </w:rPr>
      </w:pPr>
      <w:r w:rsidRPr="00F12C17">
        <w:rPr>
          <w:rFonts w:ascii="標楷體" w:eastAsia="標楷體" w:hAnsi="標楷體" w:cs="Arial" w:hint="eastAsia"/>
          <w:color w:val="000000"/>
        </w:rPr>
        <w:t>         3、接受心理輔導。</w:t>
      </w:r>
    </w:p>
    <w:p w:rsidR="00F12C17" w:rsidRPr="00F12C17" w:rsidRDefault="00F12C17" w:rsidP="00427152">
      <w:pPr>
        <w:pStyle w:val="Web"/>
        <w:shd w:val="clear" w:color="auto" w:fill="FFFFFF"/>
        <w:spacing w:line="360" w:lineRule="atLeast"/>
        <w:ind w:leftChars="200" w:left="1680" w:hangingChars="500" w:hanging="1200"/>
        <w:rPr>
          <w:rFonts w:ascii="標楷體" w:eastAsia="標楷體" w:hAnsi="標楷體" w:cs="Arial"/>
          <w:color w:val="000000"/>
        </w:rPr>
      </w:pPr>
      <w:r w:rsidRPr="00F12C17">
        <w:rPr>
          <w:rFonts w:ascii="標楷體" w:eastAsia="標楷體" w:hAnsi="標楷體" w:cs="Arial" w:hint="eastAsia"/>
          <w:color w:val="000000"/>
        </w:rPr>
        <w:t>         4、其他符合教育目的之措施。懲處涉及加害人身分之改變時，應給予其書面陳述意見之機會。</w:t>
      </w:r>
    </w:p>
    <w:p w:rsidR="00F12C17" w:rsidRPr="00F12C17" w:rsidRDefault="00F12C17" w:rsidP="00427152">
      <w:pPr>
        <w:pStyle w:val="Web"/>
        <w:shd w:val="clear" w:color="auto" w:fill="FFFFFF"/>
        <w:spacing w:line="360" w:lineRule="atLeast"/>
        <w:ind w:left="960" w:hangingChars="400" w:hanging="960"/>
        <w:rPr>
          <w:rFonts w:ascii="標楷體" w:eastAsia="標楷體" w:hAnsi="標楷體" w:cs="Arial"/>
          <w:color w:val="000000"/>
        </w:rPr>
      </w:pPr>
      <w:r w:rsidRPr="00F12C17">
        <w:rPr>
          <w:rFonts w:ascii="標楷體" w:eastAsia="標楷體" w:hAnsi="標楷體" w:cs="Arial" w:hint="eastAsia"/>
          <w:color w:val="000000"/>
        </w:rPr>
        <w:t>    (廿四)為保障校園性侵害性騷擾或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事件當事人之受教權或工作權，本校於必要時得請相關處室依職掌為下列處置，</w:t>
      </w:r>
      <w:proofErr w:type="gramStart"/>
      <w:r w:rsidRPr="00F12C17">
        <w:rPr>
          <w:rFonts w:ascii="標楷體" w:eastAsia="標楷體" w:hAnsi="標楷體" w:cs="Arial" w:hint="eastAsia"/>
          <w:color w:val="000000"/>
        </w:rPr>
        <w:t>經性平</w:t>
      </w:r>
      <w:proofErr w:type="gramEnd"/>
      <w:r w:rsidRPr="00F12C17">
        <w:rPr>
          <w:rFonts w:ascii="標楷體" w:eastAsia="標楷體" w:hAnsi="標楷體" w:cs="Arial" w:hint="eastAsia"/>
          <w:color w:val="000000"/>
        </w:rPr>
        <w:t>會決議通過後執行：</w:t>
      </w:r>
    </w:p>
    <w:p w:rsidR="00F12C17" w:rsidRPr="00F12C17" w:rsidRDefault="00F12C17" w:rsidP="00427152">
      <w:pPr>
        <w:pStyle w:val="Web"/>
        <w:shd w:val="clear" w:color="auto" w:fill="FFFFFF"/>
        <w:spacing w:line="360" w:lineRule="atLeast"/>
        <w:ind w:leftChars="200" w:left="1680" w:hangingChars="500" w:hanging="1200"/>
        <w:rPr>
          <w:rFonts w:ascii="標楷體" w:eastAsia="標楷體" w:hAnsi="標楷體" w:cs="Arial"/>
          <w:color w:val="000000"/>
        </w:rPr>
      </w:pPr>
      <w:r w:rsidRPr="00F12C17">
        <w:rPr>
          <w:rFonts w:ascii="標楷體" w:eastAsia="標楷體" w:hAnsi="標楷體" w:cs="Arial" w:hint="eastAsia"/>
          <w:color w:val="000000"/>
        </w:rPr>
        <w:t>         1、彈性處理當事人之出缺勤紀錄或成績考核，並積極協助其課業或職務，得不受請假、教師及學生成績考核相關規定之限制。</w:t>
      </w:r>
    </w:p>
    <w:p w:rsidR="00F12C17" w:rsidRPr="00F12C17" w:rsidRDefault="00F12C17" w:rsidP="00427152">
      <w:pPr>
        <w:pStyle w:val="Web"/>
        <w:shd w:val="clear" w:color="auto" w:fill="FFFFFF"/>
        <w:spacing w:line="360" w:lineRule="atLeast"/>
        <w:ind w:leftChars="200" w:left="480"/>
        <w:rPr>
          <w:rFonts w:ascii="標楷體" w:eastAsia="標楷體" w:hAnsi="標楷體" w:cs="Arial"/>
          <w:color w:val="000000"/>
        </w:rPr>
      </w:pPr>
      <w:r w:rsidRPr="00F12C17">
        <w:rPr>
          <w:rFonts w:ascii="標楷體" w:eastAsia="標楷體" w:hAnsi="標楷體" w:cs="Arial" w:hint="eastAsia"/>
          <w:color w:val="000000"/>
        </w:rPr>
        <w:t>         2、尊重被害人之意願，減低當事人雙方互動之機會。</w:t>
      </w:r>
    </w:p>
    <w:p w:rsidR="00F12C17" w:rsidRPr="00F12C17" w:rsidRDefault="00F12C17" w:rsidP="00427152">
      <w:pPr>
        <w:pStyle w:val="Web"/>
        <w:shd w:val="clear" w:color="auto" w:fill="FFFFFF"/>
        <w:spacing w:line="360" w:lineRule="atLeast"/>
        <w:ind w:leftChars="200" w:left="480"/>
        <w:rPr>
          <w:rFonts w:ascii="標楷體" w:eastAsia="標楷體" w:hAnsi="標楷體" w:cs="Arial"/>
          <w:color w:val="000000"/>
        </w:rPr>
      </w:pPr>
      <w:r w:rsidRPr="00F12C17">
        <w:rPr>
          <w:rFonts w:ascii="標楷體" w:eastAsia="標楷體" w:hAnsi="標楷體" w:cs="Arial" w:hint="eastAsia"/>
          <w:color w:val="000000"/>
        </w:rPr>
        <w:t>         3、採取必要處置，以避免報復情事。</w:t>
      </w:r>
    </w:p>
    <w:p w:rsidR="00F12C17" w:rsidRPr="00F12C17" w:rsidRDefault="00F12C17" w:rsidP="00427152">
      <w:pPr>
        <w:pStyle w:val="Web"/>
        <w:shd w:val="clear" w:color="auto" w:fill="FFFFFF"/>
        <w:spacing w:line="360" w:lineRule="atLeast"/>
        <w:ind w:leftChars="200" w:left="480"/>
        <w:rPr>
          <w:rFonts w:ascii="標楷體" w:eastAsia="標楷體" w:hAnsi="標楷體" w:cs="Arial"/>
          <w:color w:val="000000"/>
        </w:rPr>
      </w:pPr>
      <w:r w:rsidRPr="00F12C17">
        <w:rPr>
          <w:rFonts w:ascii="標楷體" w:eastAsia="標楷體" w:hAnsi="標楷體" w:cs="Arial" w:hint="eastAsia"/>
          <w:color w:val="000000"/>
        </w:rPr>
        <w:t>         4、減低行為人再度加害之可能。</w:t>
      </w:r>
    </w:p>
    <w:p w:rsidR="00F12C17" w:rsidRPr="00F12C17" w:rsidRDefault="00F12C17" w:rsidP="00427152">
      <w:pPr>
        <w:pStyle w:val="Web"/>
        <w:shd w:val="clear" w:color="auto" w:fill="FFFFFF"/>
        <w:spacing w:line="360" w:lineRule="atLeast"/>
        <w:ind w:leftChars="200" w:left="480"/>
        <w:rPr>
          <w:rFonts w:ascii="標楷體" w:eastAsia="標楷體" w:hAnsi="標楷體" w:cs="Arial"/>
          <w:color w:val="000000"/>
        </w:rPr>
      </w:pPr>
      <w:r w:rsidRPr="00F12C17">
        <w:rPr>
          <w:rFonts w:ascii="標楷體" w:eastAsia="標楷體" w:hAnsi="標楷體" w:cs="Arial" w:hint="eastAsia"/>
          <w:color w:val="000000"/>
        </w:rPr>
        <w:t>         5、其他性平會認為必要之處置。</w:t>
      </w:r>
    </w:p>
    <w:p w:rsidR="00F12C17" w:rsidRPr="00F12C17" w:rsidRDefault="00F12C17" w:rsidP="00427152">
      <w:pPr>
        <w:pStyle w:val="Web"/>
        <w:shd w:val="clear" w:color="auto" w:fill="FFFFFF"/>
        <w:spacing w:line="360" w:lineRule="atLeast"/>
        <w:ind w:left="240" w:hangingChars="100" w:hanging="240"/>
        <w:rPr>
          <w:rFonts w:ascii="標楷體" w:eastAsia="標楷體" w:hAnsi="標楷體" w:cs="Arial"/>
          <w:color w:val="000000"/>
        </w:rPr>
      </w:pPr>
      <w:r w:rsidRPr="00F12C17">
        <w:rPr>
          <w:rFonts w:ascii="標楷體" w:eastAsia="標楷體" w:hAnsi="標楷體" w:cs="Arial" w:hint="eastAsia"/>
          <w:color w:val="000000"/>
        </w:rPr>
        <w:t>十二、本校應視當事人之身心狀況，主動轉</w:t>
      </w:r>
      <w:proofErr w:type="gramStart"/>
      <w:r w:rsidRPr="00F12C17">
        <w:rPr>
          <w:rFonts w:ascii="標楷體" w:eastAsia="標楷體" w:hAnsi="標楷體" w:cs="Arial" w:hint="eastAsia"/>
          <w:color w:val="000000"/>
        </w:rPr>
        <w:t>介</w:t>
      </w:r>
      <w:proofErr w:type="gramEnd"/>
      <w:r w:rsidRPr="00F12C17">
        <w:rPr>
          <w:rFonts w:ascii="標楷體" w:eastAsia="標楷體" w:hAnsi="標楷體" w:cs="Arial" w:hint="eastAsia"/>
          <w:color w:val="000000"/>
        </w:rPr>
        <w:t>至各相關機構，以提供必要之協助。並於必要時協同相關處室提供心理諮商輔導、法律諮詢管道、課業協助、經濟協助及其他性平會認為必要之協助。所需費用，由本校編列預算支應    之。學校調查處理校園性侵害性騷擾或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事件及對當事人實施教育輔導所需之經費必要時並得向主管機關申請補助。但本校就該事件仍應依法為調查處理。</w:t>
      </w:r>
    </w:p>
    <w:p w:rsidR="00F12C17" w:rsidRPr="00F12C17" w:rsidRDefault="00F12C17" w:rsidP="00427152">
      <w:pPr>
        <w:pStyle w:val="Web"/>
        <w:shd w:val="clear" w:color="auto" w:fill="FFFFFF"/>
        <w:spacing w:line="360" w:lineRule="atLeast"/>
        <w:ind w:left="240" w:hangingChars="100" w:hanging="240"/>
        <w:rPr>
          <w:rFonts w:ascii="標楷體" w:eastAsia="標楷體" w:hAnsi="標楷體" w:cs="Arial"/>
          <w:color w:val="000000"/>
        </w:rPr>
      </w:pPr>
      <w:r w:rsidRPr="00F12C17">
        <w:rPr>
          <w:rFonts w:ascii="標楷體" w:eastAsia="標楷體" w:hAnsi="標楷體" w:cs="Arial" w:hint="eastAsia"/>
          <w:color w:val="000000"/>
        </w:rPr>
        <w:t>十三、學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處應依本法第二十七</w:t>
      </w:r>
      <w:proofErr w:type="gramStart"/>
      <w:r w:rsidRPr="00F12C17">
        <w:rPr>
          <w:rFonts w:ascii="標楷體" w:eastAsia="標楷體" w:hAnsi="標楷體" w:cs="Arial" w:hint="eastAsia"/>
          <w:color w:val="000000"/>
        </w:rPr>
        <w:t>條暨本準則</w:t>
      </w:r>
      <w:proofErr w:type="gramEnd"/>
      <w:r w:rsidRPr="00F12C17">
        <w:rPr>
          <w:rFonts w:ascii="標楷體" w:eastAsia="標楷體" w:hAnsi="標楷體" w:cs="Arial" w:hint="eastAsia"/>
          <w:color w:val="000000"/>
        </w:rPr>
        <w:t>第三十二條規定建立檔案資料，於結案後調查報告及行政處理資料由學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處保管，輔導資料由輔導室保管。 加害人轉至其他學校就讀或服務時，主管機關及原就讀或服務之學校應於知悉後一個月內，通報加害人現就讀或服務之學校。具教職員工身分者由人事室通報，具學生身分者由學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處通報。並依本準則第三十三條規定主管機關或加害人原就讀或服務之學校就加害人追蹤輔導後，評估無再犯情事者，得於通報內容註記加害人之改過現況。</w:t>
      </w:r>
    </w:p>
    <w:p w:rsidR="00F12C17" w:rsidRPr="00F12C17" w:rsidRDefault="00F12C17" w:rsidP="00427152">
      <w:pPr>
        <w:pStyle w:val="Web"/>
        <w:shd w:val="clear" w:color="auto" w:fill="FFFFFF"/>
        <w:spacing w:line="360" w:lineRule="atLeast"/>
        <w:ind w:left="240" w:hangingChars="100" w:hanging="240"/>
        <w:rPr>
          <w:rFonts w:ascii="標楷體" w:eastAsia="標楷體" w:hAnsi="標楷體" w:cs="Arial"/>
          <w:color w:val="000000"/>
        </w:rPr>
      </w:pPr>
      <w:r w:rsidRPr="00F12C17">
        <w:rPr>
          <w:rFonts w:ascii="標楷體" w:eastAsia="標楷體" w:hAnsi="標楷體" w:cs="Arial" w:hint="eastAsia"/>
          <w:color w:val="000000"/>
        </w:rPr>
        <w:lastRenderedPageBreak/>
        <w:t>十四、接獲前項通報之學校，應針對</w:t>
      </w:r>
      <w:proofErr w:type="gramStart"/>
      <w:r w:rsidRPr="00F12C17">
        <w:rPr>
          <w:rFonts w:ascii="標楷體" w:eastAsia="標楷體" w:hAnsi="標楷體" w:cs="Arial" w:hint="eastAsia"/>
          <w:color w:val="000000"/>
        </w:rPr>
        <w:t>他校轉任</w:t>
      </w:r>
      <w:proofErr w:type="gramEnd"/>
      <w:r w:rsidRPr="00F12C17">
        <w:rPr>
          <w:rFonts w:ascii="標楷體" w:eastAsia="標楷體" w:hAnsi="標楷體" w:cs="Arial" w:hint="eastAsia"/>
          <w:color w:val="000000"/>
        </w:rPr>
        <w:t>之教職員工或轉讀學生加害人實施必要之追蹤觀察輔導，非有正當理由，並不得公布加害人之姓名或其他足以識別其身分之資料。</w:t>
      </w:r>
    </w:p>
    <w:p w:rsidR="00F12C17" w:rsidRPr="00F12C17" w:rsidRDefault="00F12C17" w:rsidP="00427152">
      <w:pPr>
        <w:pStyle w:val="Web"/>
        <w:shd w:val="clear" w:color="auto" w:fill="FFFFFF"/>
        <w:spacing w:line="360" w:lineRule="atLeast"/>
        <w:ind w:left="240" w:hangingChars="100" w:hanging="240"/>
        <w:rPr>
          <w:rFonts w:ascii="標楷體" w:eastAsia="標楷體" w:hAnsi="標楷體" w:cs="Arial"/>
          <w:color w:val="000000"/>
        </w:rPr>
      </w:pPr>
      <w:r w:rsidRPr="00F12C17">
        <w:rPr>
          <w:rFonts w:ascii="標楷體" w:eastAsia="標楷體" w:hAnsi="標楷體" w:cs="Arial" w:hint="eastAsia"/>
          <w:color w:val="000000"/>
        </w:rPr>
        <w:t>十五、學校於發生性侵害性騷擾或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事件後，依規定進行通報，並於事件調查完竣後，學</w:t>
      </w:r>
      <w:proofErr w:type="gramStart"/>
      <w:r w:rsidRPr="00F12C17">
        <w:rPr>
          <w:rFonts w:ascii="標楷體" w:eastAsia="標楷體" w:hAnsi="標楷體" w:cs="Arial" w:hint="eastAsia"/>
          <w:color w:val="000000"/>
        </w:rPr>
        <w:t>務</w:t>
      </w:r>
      <w:proofErr w:type="gramEnd"/>
      <w:r w:rsidRPr="00F12C17">
        <w:rPr>
          <w:rFonts w:ascii="標楷體" w:eastAsia="標楷體" w:hAnsi="標楷體" w:cs="Arial" w:hint="eastAsia"/>
          <w:color w:val="000000"/>
        </w:rPr>
        <w:t>處逐案將校園性侵害性騷擾或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事件處理回報表、處理程序檢核表、調查報告及性平會會議紀錄等函報教育局。並另填列「桃園市各級學校校園性侵害性騷擾或</w:t>
      </w:r>
      <w:proofErr w:type="gramStart"/>
      <w:r w:rsidRPr="00F12C17">
        <w:rPr>
          <w:rFonts w:ascii="標楷體" w:eastAsia="標楷體" w:hAnsi="標楷體" w:cs="Arial" w:hint="eastAsia"/>
          <w:color w:val="000000"/>
        </w:rPr>
        <w:t>性霸凌</w:t>
      </w:r>
      <w:proofErr w:type="gramEnd"/>
      <w:r w:rsidRPr="00F12C17">
        <w:rPr>
          <w:rFonts w:ascii="標楷體" w:eastAsia="標楷體" w:hAnsi="標楷體" w:cs="Arial" w:hint="eastAsia"/>
          <w:color w:val="000000"/>
        </w:rPr>
        <w:t>事件輔導成效評估表」，針對事件當事人輔導成效依據本作業規定之結案標準進行初評。學校案件經本局各業務主管科進行初</w:t>
      </w:r>
      <w:proofErr w:type="gramStart"/>
      <w:r w:rsidRPr="00F12C17">
        <w:rPr>
          <w:rFonts w:ascii="標楷體" w:eastAsia="標楷體" w:hAnsi="標楷體" w:cs="Arial" w:hint="eastAsia"/>
          <w:color w:val="000000"/>
        </w:rPr>
        <w:t>評後，送主</w:t>
      </w:r>
      <w:proofErr w:type="gramEnd"/>
      <w:r w:rsidRPr="00F12C17">
        <w:rPr>
          <w:rFonts w:ascii="標楷體" w:eastAsia="標楷體" w:hAnsi="標楷體" w:cs="Arial" w:hint="eastAsia"/>
          <w:color w:val="000000"/>
        </w:rPr>
        <w:t>政科室（職教科）</w:t>
      </w:r>
      <w:proofErr w:type="gramStart"/>
      <w:r w:rsidRPr="00F12C17">
        <w:rPr>
          <w:rFonts w:ascii="標楷體" w:eastAsia="標楷體" w:hAnsi="標楷體" w:cs="Arial" w:hint="eastAsia"/>
          <w:color w:val="000000"/>
        </w:rPr>
        <w:t>彙提桃園市</w:t>
      </w:r>
      <w:proofErr w:type="gramEnd"/>
      <w:r w:rsidRPr="00F12C17">
        <w:rPr>
          <w:rFonts w:ascii="標楷體" w:eastAsia="標楷體" w:hAnsi="標楷體" w:cs="Arial" w:hint="eastAsia"/>
          <w:color w:val="000000"/>
        </w:rPr>
        <w:t>政府性平會審查小組（以下簡稱審查小組）進行</w:t>
      </w:r>
      <w:proofErr w:type="gramStart"/>
      <w:r w:rsidRPr="00F12C17">
        <w:rPr>
          <w:rFonts w:ascii="標楷體" w:eastAsia="標楷體" w:hAnsi="標楷體" w:cs="Arial" w:hint="eastAsia"/>
          <w:color w:val="000000"/>
        </w:rPr>
        <w:t>複</w:t>
      </w:r>
      <w:proofErr w:type="gramEnd"/>
      <w:r w:rsidRPr="00F12C17">
        <w:rPr>
          <w:rFonts w:ascii="標楷體" w:eastAsia="標楷體" w:hAnsi="標楷體" w:cs="Arial" w:hint="eastAsia"/>
          <w:color w:val="000000"/>
        </w:rPr>
        <w:t>評，</w:t>
      </w:r>
      <w:proofErr w:type="gramStart"/>
      <w:r w:rsidRPr="00F12C17">
        <w:rPr>
          <w:rFonts w:ascii="標楷體" w:eastAsia="標楷體" w:hAnsi="標楷體" w:cs="Arial" w:hint="eastAsia"/>
          <w:color w:val="000000"/>
        </w:rPr>
        <w:t>複評後</w:t>
      </w:r>
      <w:proofErr w:type="gramEnd"/>
      <w:r w:rsidRPr="00F12C17">
        <w:rPr>
          <w:rFonts w:ascii="標楷體" w:eastAsia="標楷體" w:hAnsi="標楷體" w:cs="Arial" w:hint="eastAsia"/>
          <w:color w:val="000000"/>
        </w:rPr>
        <w:t>，由本局提報桃園市政府性平會備查，經同意結案為止。</w:t>
      </w:r>
    </w:p>
    <w:p w:rsidR="009F6AE8" w:rsidRPr="00427152" w:rsidRDefault="00F12C17" w:rsidP="00427152">
      <w:pPr>
        <w:pStyle w:val="Web"/>
        <w:shd w:val="clear" w:color="auto" w:fill="FFFFFF"/>
        <w:spacing w:line="360" w:lineRule="atLeast"/>
        <w:rPr>
          <w:rFonts w:ascii="標楷體" w:eastAsia="標楷體" w:hAnsi="標楷體" w:cs="Arial"/>
          <w:color w:val="000000"/>
        </w:rPr>
      </w:pPr>
      <w:r w:rsidRPr="00F12C17">
        <w:rPr>
          <w:rFonts w:ascii="標楷體" w:eastAsia="標楷體" w:hAnsi="標楷體" w:cs="Arial" w:hint="eastAsia"/>
          <w:color w:val="000000"/>
        </w:rPr>
        <w:t>十六、本防治規定經校務會議討論通過，陳校長核定後實施，修正時亦同。</w:t>
      </w:r>
    </w:p>
    <w:sectPr w:rsidR="009F6AE8" w:rsidRPr="0042715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17"/>
    <w:rsid w:val="00197EF8"/>
    <w:rsid w:val="00427152"/>
    <w:rsid w:val="009E19A8"/>
    <w:rsid w:val="009F6AE8"/>
    <w:rsid w:val="00E46FB3"/>
    <w:rsid w:val="00F12C17"/>
    <w:rsid w:val="00F72BC8"/>
    <w:rsid w:val="00F853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39E1"/>
  <w15:chartTrackingRefBased/>
  <w15:docId w15:val="{65FCC042-3944-4424-87F4-63FCD502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12C1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2020-09-25T06:05:00Z</dcterms:created>
  <dcterms:modified xsi:type="dcterms:W3CDTF">2021-09-09T00:54:00Z</dcterms:modified>
</cp:coreProperties>
</file>